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6863" w14:textId="38453D4C" w:rsidR="00D75644" w:rsidRPr="00DF7B06" w:rsidRDefault="0025106C" w:rsidP="00F37D7B">
      <w:pPr>
        <w:pStyle w:val="af2"/>
      </w:pPr>
      <w:r w:rsidRPr="00DF7B06">
        <w:rPr>
          <w:rFonts w:hint="eastAsia"/>
        </w:rPr>
        <w:t>糾正案文</w:t>
      </w:r>
    </w:p>
    <w:p w14:paraId="4DEE8A9C" w14:textId="7C08CB1C" w:rsidR="00E25849" w:rsidRPr="00DF7B06" w:rsidRDefault="0025106C" w:rsidP="00F231DC">
      <w:pPr>
        <w:pStyle w:val="1"/>
        <w:rPr>
          <w:bCs w:val="0"/>
        </w:rPr>
      </w:pPr>
      <w:r w:rsidRPr="00DF7B06">
        <w:rPr>
          <w:rFonts w:hint="eastAsia"/>
        </w:rPr>
        <w:t>被糾正機關：</w:t>
      </w:r>
      <w:r w:rsidR="002C0AAD" w:rsidRPr="00DF7B06">
        <w:rPr>
          <w:rFonts w:hint="eastAsia"/>
        </w:rPr>
        <w:t>經濟部</w:t>
      </w:r>
      <w:r w:rsidR="00911026" w:rsidRPr="00DF7B06">
        <w:rPr>
          <w:rFonts w:hint="eastAsia"/>
        </w:rPr>
        <w:t>商業發展署</w:t>
      </w:r>
      <w:r w:rsidR="00D356F6" w:rsidRPr="00DF7B06">
        <w:rPr>
          <w:rFonts w:hAnsi="標楷體"/>
          <w:bCs w:val="0"/>
        </w:rPr>
        <w:t>。</w:t>
      </w:r>
    </w:p>
    <w:p w14:paraId="3E60C210" w14:textId="7FCC5888" w:rsidR="00C16D76" w:rsidRPr="00DF7B06" w:rsidRDefault="0025106C" w:rsidP="00DE42B9">
      <w:pPr>
        <w:pStyle w:val="1"/>
        <w:rPr>
          <w:bCs w:val="0"/>
        </w:rPr>
      </w:pPr>
      <w:r w:rsidRPr="00DF7B06">
        <w:rPr>
          <w:rFonts w:hint="eastAsia"/>
          <w:bCs w:val="0"/>
        </w:rPr>
        <w:t>案　　　由：</w:t>
      </w:r>
      <w:r w:rsidR="002C0AAD" w:rsidRPr="00DF7B06">
        <w:rPr>
          <w:rFonts w:hint="eastAsia"/>
        </w:rPr>
        <w:t>經濟部</w:t>
      </w:r>
      <w:r w:rsidR="00911026" w:rsidRPr="00DF7B06">
        <w:rPr>
          <w:rFonts w:hint="eastAsia"/>
        </w:rPr>
        <w:t>商業發展署</w:t>
      </w:r>
      <w:r w:rsidR="00F14C4B" w:rsidRPr="00DF7B06">
        <w:rPr>
          <w:rFonts w:hint="eastAsia"/>
        </w:rPr>
        <w:t>(下稱商發署)</w:t>
      </w:r>
      <w:r w:rsidR="00F14C4B" w:rsidRPr="00DF7B06">
        <w:rPr>
          <w:rStyle w:val="afd"/>
        </w:rPr>
        <w:footnoteReference w:id="1"/>
      </w:r>
      <w:r w:rsidR="002C0AAD" w:rsidRPr="00DF7B06">
        <w:rPr>
          <w:rFonts w:hint="eastAsia"/>
        </w:rPr>
        <w:t>辦理</w:t>
      </w:r>
      <w:r w:rsidR="00035AD7" w:rsidRPr="00DF7B06">
        <w:rPr>
          <w:rFonts w:hAnsi="標楷體"/>
          <w:bCs w:val="0"/>
          <w:szCs w:val="24"/>
        </w:rPr>
        <w:t>東○○○股份有限公司</w:t>
      </w:r>
      <w:r w:rsidR="006F08D9" w:rsidRPr="00DF7B06">
        <w:rPr>
          <w:rFonts w:hint="eastAsia"/>
          <w:bCs w:val="0"/>
        </w:rPr>
        <w:t>（下稱</w:t>
      </w:r>
      <w:r w:rsidR="00035AD7" w:rsidRPr="00DF7B06">
        <w:rPr>
          <w:rFonts w:hint="eastAsia"/>
          <w:bCs w:val="0"/>
        </w:rPr>
        <w:t>東○</w:t>
      </w:r>
      <w:r w:rsidR="00035AD7" w:rsidRPr="00DF7B06">
        <w:rPr>
          <w:rFonts w:hint="eastAsia"/>
        </w:rPr>
        <w:t>○○</w:t>
      </w:r>
      <w:r w:rsidR="006F08D9" w:rsidRPr="00DF7B06">
        <w:rPr>
          <w:rFonts w:hint="eastAsia"/>
          <w:bCs w:val="0"/>
        </w:rPr>
        <w:t>公司）</w:t>
      </w:r>
      <w:r w:rsidR="002C0AAD" w:rsidRPr="00DF7B06">
        <w:rPr>
          <w:rFonts w:hint="eastAsia"/>
          <w:bCs w:val="0"/>
        </w:rPr>
        <w:t>於</w:t>
      </w:r>
      <w:r w:rsidR="006F08D9" w:rsidRPr="00DF7B06">
        <w:rPr>
          <w:rFonts w:hint="eastAsia"/>
          <w:bCs w:val="0"/>
        </w:rPr>
        <w:t>民國</w:t>
      </w:r>
      <w:r w:rsidR="00D45047" w:rsidRPr="00DF7B06">
        <w:rPr>
          <w:rFonts w:hint="eastAsia"/>
          <w:bCs w:val="0"/>
        </w:rPr>
        <w:t>(下同)</w:t>
      </w:r>
      <w:r w:rsidR="002C0AAD" w:rsidRPr="00DF7B06">
        <w:rPr>
          <w:rFonts w:hint="eastAsia"/>
          <w:bCs w:val="0"/>
        </w:rPr>
        <w:t>106年間申請將公司之原資本額由新臺幣(下同)7億元，減資6億9,999萬9,990元，實收資本降為10元</w:t>
      </w:r>
      <w:r w:rsidR="00F902D6" w:rsidRPr="00DF7B06">
        <w:rPr>
          <w:rFonts w:hint="eastAsia"/>
          <w:bCs w:val="0"/>
        </w:rPr>
        <w:t>之變更登記</w:t>
      </w:r>
      <w:r w:rsidR="002C0AAD" w:rsidRPr="00DF7B06">
        <w:rPr>
          <w:rFonts w:hint="eastAsia"/>
          <w:bCs w:val="0"/>
        </w:rPr>
        <w:t>，</w:t>
      </w:r>
      <w:r w:rsidR="00B849AA" w:rsidRPr="00DF7B06">
        <w:rPr>
          <w:rFonts w:hint="eastAsia"/>
          <w:bCs w:val="0"/>
        </w:rPr>
        <w:t>未</w:t>
      </w:r>
      <w:proofErr w:type="gramStart"/>
      <w:r w:rsidR="00B849AA" w:rsidRPr="00DF7B06">
        <w:rPr>
          <w:rFonts w:hint="eastAsia"/>
          <w:bCs w:val="0"/>
        </w:rPr>
        <w:t>審酌此將</w:t>
      </w:r>
      <w:proofErr w:type="gramEnd"/>
      <w:r w:rsidR="002C0AAD" w:rsidRPr="00DF7B06">
        <w:rPr>
          <w:rFonts w:hint="eastAsia"/>
          <w:bCs w:val="0"/>
        </w:rPr>
        <w:t>導致</w:t>
      </w:r>
      <w:r w:rsidR="00B849AA" w:rsidRPr="00DF7B06">
        <w:rPr>
          <w:rFonts w:hint="eastAsia"/>
          <w:bCs w:val="0"/>
        </w:rPr>
        <w:t>小</w:t>
      </w:r>
      <w:r w:rsidR="002C0AAD" w:rsidRPr="00DF7B06">
        <w:rPr>
          <w:rFonts w:hint="eastAsia"/>
          <w:bCs w:val="0"/>
        </w:rPr>
        <w:t>股東遭強制剝奪股權及表決權，顯與股東平等原則有違，</w:t>
      </w:r>
      <w:proofErr w:type="gramStart"/>
      <w:r w:rsidR="00B849AA" w:rsidRPr="00DF7B06">
        <w:rPr>
          <w:rFonts w:hint="eastAsia"/>
          <w:bCs w:val="0"/>
        </w:rPr>
        <w:t>仍率予</w:t>
      </w:r>
      <w:proofErr w:type="gramEnd"/>
      <w:r w:rsidR="00B849AA" w:rsidRPr="00DF7B06">
        <w:rPr>
          <w:rFonts w:hint="eastAsia"/>
          <w:bCs w:val="0"/>
        </w:rPr>
        <w:t>核准；對</w:t>
      </w:r>
      <w:r w:rsidR="00B849AA" w:rsidRPr="00DF7B06">
        <w:rPr>
          <w:rFonts w:hAnsi="標楷體" w:hint="eastAsia"/>
          <w:bCs w:val="0"/>
          <w:szCs w:val="32"/>
        </w:rPr>
        <w:t>公司</w:t>
      </w:r>
      <w:r w:rsidR="00B849AA" w:rsidRPr="00DF7B06">
        <w:rPr>
          <w:rFonts w:hint="eastAsia"/>
          <w:bCs w:val="0"/>
        </w:rPr>
        <w:t>資本額之查核，</w:t>
      </w:r>
      <w:r w:rsidR="006C0E97" w:rsidRPr="00DF7B06">
        <w:rPr>
          <w:rFonts w:hint="eastAsia"/>
          <w:bCs w:val="0"/>
        </w:rPr>
        <w:t>以</w:t>
      </w:r>
      <w:r w:rsidR="00B849AA" w:rsidRPr="00DF7B06">
        <w:rPr>
          <w:rFonts w:hint="eastAsia"/>
          <w:bCs w:val="0"/>
        </w:rPr>
        <w:t>係屬會計師查核簽證範疇為由，即自認無相關權責，態度消極等，</w:t>
      </w:r>
      <w:proofErr w:type="gramStart"/>
      <w:r w:rsidR="005111E9" w:rsidRPr="00DF7B06">
        <w:rPr>
          <w:rFonts w:hAnsi="標楷體" w:hint="eastAsia"/>
          <w:bCs w:val="0"/>
          <w:szCs w:val="32"/>
        </w:rPr>
        <w:t>均</w:t>
      </w:r>
      <w:r w:rsidR="00C16D76" w:rsidRPr="00DF7B06">
        <w:rPr>
          <w:rFonts w:hAnsi="標楷體"/>
          <w:bCs w:val="0"/>
        </w:rPr>
        <w:t>核有</w:t>
      </w:r>
      <w:proofErr w:type="gramEnd"/>
      <w:r w:rsidR="00C16D76" w:rsidRPr="00DF7B06">
        <w:rPr>
          <w:rFonts w:hAnsi="標楷體"/>
          <w:bCs w:val="0"/>
        </w:rPr>
        <w:t>重大違失</w:t>
      </w:r>
      <w:r w:rsidR="00C16D76" w:rsidRPr="00DF7B06">
        <w:rPr>
          <w:rFonts w:hAnsi="標楷體" w:hint="eastAsia"/>
          <w:bCs w:val="0"/>
        </w:rPr>
        <w:t>，</w:t>
      </w:r>
      <w:proofErr w:type="gramStart"/>
      <w:r w:rsidR="00C16D76" w:rsidRPr="00DF7B06">
        <w:rPr>
          <w:rFonts w:hAnsi="標楷體"/>
          <w:bCs w:val="0"/>
        </w:rPr>
        <w:t>爰</w:t>
      </w:r>
      <w:proofErr w:type="gramEnd"/>
      <w:r w:rsidR="00C16D76" w:rsidRPr="00DF7B06">
        <w:rPr>
          <w:rFonts w:hAnsi="標楷體"/>
          <w:bCs w:val="0"/>
        </w:rPr>
        <w:t>依法提案糾正。</w:t>
      </w:r>
    </w:p>
    <w:p w14:paraId="1C3F862D" w14:textId="72A1C8D2" w:rsidR="00E25849" w:rsidRPr="00DF7B06" w:rsidRDefault="00DB3135" w:rsidP="00DE42B9">
      <w:pPr>
        <w:pStyle w:val="1"/>
        <w:rPr>
          <w:bCs w:val="0"/>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F7B06">
        <w:rPr>
          <w:rFonts w:hint="eastAsia"/>
          <w:bCs w:val="0"/>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0FACF73" w14:textId="20104D40" w:rsidR="0062717B" w:rsidRPr="00DF7B06" w:rsidRDefault="00035AD7" w:rsidP="0062717B">
      <w:pPr>
        <w:pStyle w:val="1"/>
        <w:numPr>
          <w:ilvl w:val="0"/>
          <w:numId w:val="0"/>
        </w:numPr>
        <w:ind w:left="699" w:firstLineChars="193" w:firstLine="657"/>
        <w:rPr>
          <w:rFonts w:hAnsi="標楷體"/>
          <w:bCs w:val="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17122065"/>
      <w:bookmarkStart w:id="36" w:name="_Toc417656780"/>
      <w:bookmarkStart w:id="37" w:name="_Toc419180949"/>
      <w:bookmarkStart w:id="38" w:name="_Toc419283023"/>
      <w:bookmarkStart w:id="39" w:name="_Toc419548874"/>
      <w:bookmarkStart w:id="40" w:name="_Toc218864628"/>
      <w:bookmarkStart w:id="41" w:name="_Toc219107685"/>
      <w:bookmarkStart w:id="42" w:name="_Toc219111776"/>
      <w:bookmarkStart w:id="43" w:name="_Toc219128907"/>
      <w:bookmarkStart w:id="44" w:name="_Toc219130429"/>
      <w:bookmarkStart w:id="45" w:name="_Toc219194453"/>
      <w:bookmarkStart w:id="46" w:name="_Toc219204065"/>
      <w:bookmarkStart w:id="47" w:name="_Toc226106980"/>
      <w:bookmarkStart w:id="48" w:name="_Toc226108681"/>
      <w:bookmarkStart w:id="49" w:name="_Toc226112310"/>
      <w:bookmarkStart w:id="50" w:name="_Toc226116168"/>
      <w:bookmarkStart w:id="51" w:name="_Toc226968971"/>
      <w:bookmarkStart w:id="52" w:name="_Toc227671889"/>
      <w:bookmarkStart w:id="53" w:name="_Toc227748079"/>
      <w:bookmarkStart w:id="54" w:name="_Toc228435611"/>
      <w:bookmarkStart w:id="55" w:name="_Toc229127072"/>
      <w:bookmarkStart w:id="56" w:name="_Toc525070834"/>
      <w:bookmarkStart w:id="57" w:name="_Toc525938374"/>
      <w:bookmarkStart w:id="58" w:name="_Toc525939222"/>
      <w:bookmarkStart w:id="59" w:name="_Toc525939727"/>
      <w:bookmarkStart w:id="60" w:name="_Toc525066144"/>
      <w:bookmarkStart w:id="61" w:name="_Toc524892372"/>
      <w:bookmarkEnd w:id="25"/>
      <w:bookmarkEnd w:id="26"/>
      <w:bookmarkEnd w:id="27"/>
      <w:bookmarkEnd w:id="28"/>
      <w:bookmarkEnd w:id="29"/>
      <w:bookmarkEnd w:id="30"/>
      <w:bookmarkEnd w:id="31"/>
      <w:bookmarkEnd w:id="32"/>
      <w:bookmarkEnd w:id="33"/>
      <w:bookmarkEnd w:id="34"/>
      <w:r w:rsidRPr="00DF7B06">
        <w:rPr>
          <w:rFonts w:hAnsi="標楷體"/>
          <w:b/>
          <w:szCs w:val="24"/>
        </w:rPr>
        <w:t>東○○○公司</w:t>
      </w:r>
      <w:r w:rsidR="002C0AAD" w:rsidRPr="00DF7B06">
        <w:rPr>
          <w:rFonts w:hint="eastAsia"/>
          <w:b/>
        </w:rPr>
        <w:t>於</w:t>
      </w:r>
      <w:r w:rsidR="002C0AAD" w:rsidRPr="00DF7B06">
        <w:rPr>
          <w:rFonts w:hint="eastAsia"/>
          <w:b/>
          <w:bCs w:val="0"/>
        </w:rPr>
        <w:t>106年6月28日召開</w:t>
      </w:r>
      <w:proofErr w:type="gramStart"/>
      <w:r w:rsidR="002C0AAD" w:rsidRPr="00DF7B06">
        <w:rPr>
          <w:rFonts w:hint="eastAsia"/>
          <w:b/>
          <w:bCs w:val="0"/>
        </w:rPr>
        <w:t>106</w:t>
      </w:r>
      <w:proofErr w:type="gramEnd"/>
      <w:r w:rsidR="002C0AAD" w:rsidRPr="00DF7B06">
        <w:rPr>
          <w:rFonts w:hint="eastAsia"/>
          <w:b/>
          <w:bCs w:val="0"/>
        </w:rPr>
        <w:t>年度股東</w:t>
      </w:r>
      <w:r w:rsidR="00752F14" w:rsidRPr="00DF7B06">
        <w:rPr>
          <w:rFonts w:hint="eastAsia"/>
          <w:b/>
          <w:bCs w:val="0"/>
        </w:rPr>
        <w:t>常</w:t>
      </w:r>
      <w:r w:rsidR="00BF6BA3" w:rsidRPr="00DF7B06">
        <w:rPr>
          <w:rFonts w:hint="eastAsia"/>
          <w:b/>
          <w:bCs w:val="0"/>
        </w:rPr>
        <w:t>會</w:t>
      </w:r>
      <w:r w:rsidR="002C0AAD" w:rsidRPr="00DF7B06">
        <w:rPr>
          <w:rFonts w:hint="eastAsia"/>
          <w:b/>
          <w:bCs w:val="0"/>
        </w:rPr>
        <w:t>提案討論該公司之減資並辦理現金增資議案，並作成決議，將公司之原資本額由7億元，先減資6億9,999萬9,990元，實收資本降為10元，至此該公司僅餘股東</w:t>
      </w:r>
      <w:r w:rsidR="002C0AAD" w:rsidRPr="00DF7B06">
        <w:rPr>
          <w:b/>
          <w:bCs w:val="0"/>
        </w:rPr>
        <w:t>1</w:t>
      </w:r>
      <w:r w:rsidR="002C0AAD" w:rsidRPr="00DF7B06">
        <w:rPr>
          <w:rFonts w:hint="eastAsia"/>
          <w:b/>
          <w:bCs w:val="0"/>
        </w:rPr>
        <w:t>人，此決議實際上是以多數決方式，達到由特定股東壟斷公司股份及經營之目的，其結果導致其他股東遭強制剝奪股權及表決權，落入恣意差別對待範疇，顯與股東平等原則有違，</w:t>
      </w:r>
      <w:proofErr w:type="gramStart"/>
      <w:r w:rsidR="00A17D33" w:rsidRPr="00DF7B06">
        <w:rPr>
          <w:rFonts w:hint="eastAsia"/>
          <w:b/>
          <w:bCs w:val="0"/>
        </w:rPr>
        <w:t>詎</w:t>
      </w:r>
      <w:proofErr w:type="gramEnd"/>
      <w:r w:rsidR="007A6CB8" w:rsidRPr="00DF7B06">
        <w:rPr>
          <w:rFonts w:hint="eastAsia"/>
          <w:b/>
          <w:bCs w:val="0"/>
        </w:rPr>
        <w:t>商發</w:t>
      </w:r>
      <w:proofErr w:type="gramStart"/>
      <w:r w:rsidR="007A6CB8" w:rsidRPr="00DF7B06">
        <w:rPr>
          <w:rFonts w:hint="eastAsia"/>
          <w:b/>
          <w:bCs w:val="0"/>
        </w:rPr>
        <w:t>署</w:t>
      </w:r>
      <w:r w:rsidR="00A17D33" w:rsidRPr="00DF7B06">
        <w:rPr>
          <w:rFonts w:hint="eastAsia"/>
          <w:b/>
          <w:bCs w:val="0"/>
        </w:rPr>
        <w:t>仍率予</w:t>
      </w:r>
      <w:proofErr w:type="gramEnd"/>
      <w:r w:rsidR="00A17D33" w:rsidRPr="00DF7B06">
        <w:rPr>
          <w:rFonts w:hint="eastAsia"/>
          <w:b/>
          <w:bCs w:val="0"/>
        </w:rPr>
        <w:t>核准登記，</w:t>
      </w:r>
      <w:proofErr w:type="gramStart"/>
      <w:r w:rsidR="00A17D33" w:rsidRPr="00DF7B06">
        <w:rPr>
          <w:rFonts w:hint="eastAsia"/>
          <w:b/>
          <w:bCs w:val="0"/>
        </w:rPr>
        <w:t>核其所為</w:t>
      </w:r>
      <w:proofErr w:type="gramEnd"/>
      <w:r w:rsidR="00A17D33" w:rsidRPr="00DF7B06">
        <w:rPr>
          <w:rFonts w:hint="eastAsia"/>
          <w:b/>
          <w:bCs w:val="0"/>
        </w:rPr>
        <w:t>，顯有</w:t>
      </w:r>
      <w:proofErr w:type="gramStart"/>
      <w:r w:rsidR="00A17D33" w:rsidRPr="00DF7B06">
        <w:rPr>
          <w:rFonts w:hint="eastAsia"/>
          <w:b/>
          <w:bCs w:val="0"/>
        </w:rPr>
        <w:t>怠</w:t>
      </w:r>
      <w:proofErr w:type="gramEnd"/>
      <w:r w:rsidR="00A17D33" w:rsidRPr="00DF7B06">
        <w:rPr>
          <w:rFonts w:hint="eastAsia"/>
          <w:b/>
          <w:bCs w:val="0"/>
        </w:rPr>
        <w:t>失</w:t>
      </w:r>
      <w:r w:rsidR="002C0AAD" w:rsidRPr="00DF7B06">
        <w:rPr>
          <w:rFonts w:hAnsi="標楷體" w:hint="eastAsia"/>
          <w:b/>
          <w:bCs w:val="0"/>
          <w:szCs w:val="32"/>
        </w:rPr>
        <w:t>。</w:t>
      </w:r>
      <w:r w:rsidR="002C0AAD" w:rsidRPr="00DF7B06">
        <w:rPr>
          <w:rFonts w:hAnsi="標楷體" w:hint="eastAsia"/>
          <w:b/>
          <w:szCs w:val="32"/>
        </w:rPr>
        <w:t>又，公司</w:t>
      </w:r>
      <w:r w:rsidR="002C0AAD" w:rsidRPr="00DF7B06">
        <w:rPr>
          <w:rFonts w:hint="eastAsia"/>
          <w:b/>
        </w:rPr>
        <w:t>資本額之查核</w:t>
      </w:r>
      <w:proofErr w:type="gramStart"/>
      <w:r w:rsidR="002C0AAD" w:rsidRPr="00DF7B06">
        <w:rPr>
          <w:rFonts w:hint="eastAsia"/>
          <w:b/>
        </w:rPr>
        <w:t>簽證縱係由</w:t>
      </w:r>
      <w:proofErr w:type="gramEnd"/>
      <w:r w:rsidR="002C0AAD" w:rsidRPr="00DF7B06">
        <w:rPr>
          <w:rFonts w:hint="eastAsia"/>
          <w:b/>
        </w:rPr>
        <w:t>會計師辦理，</w:t>
      </w:r>
      <w:r w:rsidR="00F14C4B" w:rsidRPr="00DF7B06">
        <w:rPr>
          <w:rFonts w:hint="eastAsia"/>
          <w:b/>
          <w:bCs w:val="0"/>
        </w:rPr>
        <w:t>商發署</w:t>
      </w:r>
      <w:r w:rsidR="002C0AAD" w:rsidRPr="00DF7B06">
        <w:rPr>
          <w:rFonts w:hint="eastAsia"/>
          <w:b/>
        </w:rPr>
        <w:t>仍應善盡其審查義務，書面資料如有疑義，自應請其提供相關資料並為說明，並加以審慎判斷，以利查明有無違反公司法或不合法定程式之情形</w:t>
      </w:r>
      <w:r w:rsidR="002C0AAD" w:rsidRPr="00DF7B06">
        <w:rPr>
          <w:rFonts w:hint="eastAsia"/>
          <w:b/>
          <w:szCs w:val="48"/>
        </w:rPr>
        <w:t>，據以決定准否登記，</w:t>
      </w:r>
      <w:r w:rsidR="002C0AAD" w:rsidRPr="00DF7B06">
        <w:rPr>
          <w:rFonts w:hint="eastAsia"/>
          <w:b/>
        </w:rPr>
        <w:t>而非以係屬會計師查核簽證範疇為由，即自認</w:t>
      </w:r>
      <w:r w:rsidR="002C0AAD" w:rsidRPr="00DF7B06">
        <w:rPr>
          <w:rFonts w:hint="eastAsia"/>
          <w:b/>
        </w:rPr>
        <w:lastRenderedPageBreak/>
        <w:t>無相關權責，態度消極，</w:t>
      </w:r>
      <w:proofErr w:type="gramStart"/>
      <w:r w:rsidR="002C0AAD" w:rsidRPr="00DF7B06">
        <w:rPr>
          <w:rFonts w:hint="eastAsia"/>
          <w:b/>
        </w:rPr>
        <w:t>亦核有</w:t>
      </w:r>
      <w:proofErr w:type="gramEnd"/>
      <w:r w:rsidR="003342F7" w:rsidRPr="00DF7B06">
        <w:rPr>
          <w:rFonts w:hint="eastAsia"/>
          <w:b/>
        </w:rPr>
        <w:t>違失</w:t>
      </w:r>
      <w:r w:rsidR="002C0AAD" w:rsidRPr="00DF7B06">
        <w:rPr>
          <w:rFonts w:hint="eastAsia"/>
          <w:b/>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FC70D84" w14:textId="3CD5A075" w:rsidR="002C0AAD" w:rsidRPr="00DF7B06" w:rsidRDefault="002C0AAD" w:rsidP="002C0AAD">
      <w:pPr>
        <w:pStyle w:val="2"/>
        <w:rPr>
          <w:b w:val="0"/>
          <w:bCs w:val="0"/>
        </w:rPr>
      </w:pPr>
      <w:bookmarkStart w:id="62" w:name="_Toc230072365"/>
      <w:bookmarkStart w:id="63" w:name="_Toc230080713"/>
      <w:bookmarkStart w:id="64" w:name="_Toc230348770"/>
      <w:bookmarkStart w:id="65" w:name="_Toc230592859"/>
      <w:bookmarkStart w:id="66" w:name="_Toc229127080"/>
      <w:bookmarkStart w:id="67" w:name="_Toc229151633"/>
      <w:bookmarkStart w:id="68" w:name="_Toc219128908"/>
      <w:bookmarkStart w:id="69" w:name="_Toc416015729"/>
      <w:bookmarkStart w:id="70" w:name="_Toc227671897"/>
      <w:bookmarkStart w:id="71" w:name="_Toc227748087"/>
      <w:bookmarkStart w:id="72" w:name="_Toc228435619"/>
      <w:r w:rsidRPr="00DF7B06">
        <w:rPr>
          <w:rFonts w:hint="eastAsia"/>
          <w:b w:val="0"/>
          <w:bCs w:val="0"/>
        </w:rPr>
        <w:t>查</w:t>
      </w:r>
      <w:r w:rsidR="00035AD7" w:rsidRPr="00DF7B06">
        <w:rPr>
          <w:rFonts w:hint="eastAsia"/>
          <w:b w:val="0"/>
          <w:bCs w:val="0"/>
        </w:rPr>
        <w:t>東○○○公司</w:t>
      </w:r>
      <w:r w:rsidRPr="00DF7B06">
        <w:rPr>
          <w:rFonts w:hint="eastAsia"/>
          <w:b w:val="0"/>
          <w:bCs w:val="0"/>
        </w:rPr>
        <w:t>於106年6月28日召開</w:t>
      </w:r>
      <w:proofErr w:type="gramStart"/>
      <w:r w:rsidRPr="00DF7B06">
        <w:rPr>
          <w:rFonts w:hint="eastAsia"/>
          <w:b w:val="0"/>
          <w:bCs w:val="0"/>
        </w:rPr>
        <w:t>106</w:t>
      </w:r>
      <w:proofErr w:type="gramEnd"/>
      <w:r w:rsidRPr="00DF7B06">
        <w:rPr>
          <w:rFonts w:hint="eastAsia"/>
          <w:b w:val="0"/>
          <w:bCs w:val="0"/>
        </w:rPr>
        <w:t>年度股東</w:t>
      </w:r>
      <w:r w:rsidR="00752F14" w:rsidRPr="00DF7B06">
        <w:rPr>
          <w:rFonts w:hint="eastAsia"/>
          <w:b w:val="0"/>
          <w:bCs w:val="0"/>
        </w:rPr>
        <w:t>常</w:t>
      </w:r>
      <w:r w:rsidR="00BF6BA3" w:rsidRPr="00DF7B06">
        <w:rPr>
          <w:rFonts w:hint="eastAsia"/>
          <w:b w:val="0"/>
          <w:bCs w:val="0"/>
        </w:rPr>
        <w:t>會</w:t>
      </w:r>
      <w:r w:rsidRPr="00DF7B06">
        <w:rPr>
          <w:rFonts w:hint="eastAsia"/>
          <w:b w:val="0"/>
          <w:bCs w:val="0"/>
        </w:rPr>
        <w:t>提案討論</w:t>
      </w:r>
      <w:r w:rsidR="00035AD7" w:rsidRPr="00DF7B06">
        <w:rPr>
          <w:rFonts w:hint="eastAsia"/>
          <w:b w:val="0"/>
          <w:bCs w:val="0"/>
        </w:rPr>
        <w:t>東○○○公司</w:t>
      </w:r>
      <w:r w:rsidRPr="00DF7B06">
        <w:rPr>
          <w:rFonts w:hint="eastAsia"/>
          <w:b w:val="0"/>
          <w:bCs w:val="0"/>
        </w:rPr>
        <w:t>之減資並辦理現金增資議案，並作成決議，將公司之原資本額由7億元，先減資6億9,999萬9,990元，實收資本降為10元，再增資9億元，使實收資本成為9億10元。</w:t>
      </w:r>
      <w:r w:rsidR="00957746" w:rsidRPr="00DF7B06">
        <w:rPr>
          <w:rFonts w:hint="eastAsia"/>
          <w:b w:val="0"/>
          <w:bCs w:val="0"/>
        </w:rPr>
        <w:t>商發署</w:t>
      </w:r>
      <w:r w:rsidRPr="00DF7B06">
        <w:rPr>
          <w:rFonts w:hAnsi="標楷體" w:hint="eastAsia"/>
          <w:b w:val="0"/>
          <w:bCs w:val="0"/>
        </w:rPr>
        <w:t>表示</w:t>
      </w:r>
      <w:r w:rsidR="00035AD7" w:rsidRPr="00DF7B06">
        <w:rPr>
          <w:rFonts w:hint="eastAsia"/>
          <w:b w:val="0"/>
          <w:bCs w:val="0"/>
        </w:rPr>
        <w:t>東○○○公司</w:t>
      </w:r>
      <w:r w:rsidRPr="00DF7B06">
        <w:rPr>
          <w:rFonts w:hint="eastAsia"/>
          <w:b w:val="0"/>
          <w:bCs w:val="0"/>
        </w:rPr>
        <w:t>106年申請減資及增資之變更登記案</w:t>
      </w:r>
      <w:r w:rsidRPr="00DF7B06">
        <w:rPr>
          <w:rFonts w:hAnsi="標楷體" w:cs="全字庫正楷體" w:hint="eastAsia"/>
          <w:b w:val="0"/>
          <w:bCs w:val="0"/>
          <w:szCs w:val="32"/>
        </w:rPr>
        <w:t>，係依據</w:t>
      </w:r>
      <w:r w:rsidRPr="00DF7B06">
        <w:rPr>
          <w:rFonts w:hAnsi="標楷體" w:cs="全字庫正楷體"/>
          <w:b w:val="0"/>
          <w:bCs w:val="0"/>
          <w:szCs w:val="32"/>
        </w:rPr>
        <w:t>104</w:t>
      </w:r>
      <w:r w:rsidRPr="00DF7B06">
        <w:rPr>
          <w:rFonts w:hAnsi="標楷體" w:cs="全字庫正楷體" w:hint="eastAsia"/>
          <w:b w:val="0"/>
          <w:bCs w:val="0"/>
          <w:szCs w:val="32"/>
        </w:rPr>
        <w:t>年</w:t>
      </w:r>
      <w:r w:rsidRPr="00DF7B06">
        <w:rPr>
          <w:rFonts w:hAnsi="標楷體" w:cs="全字庫正楷體"/>
          <w:b w:val="0"/>
          <w:bCs w:val="0"/>
          <w:szCs w:val="32"/>
        </w:rPr>
        <w:t>7</w:t>
      </w:r>
      <w:r w:rsidRPr="00DF7B06">
        <w:rPr>
          <w:rFonts w:hAnsi="標楷體" w:cs="全字庫正楷體" w:hint="eastAsia"/>
          <w:b w:val="0"/>
          <w:bCs w:val="0"/>
          <w:szCs w:val="32"/>
        </w:rPr>
        <w:t>月</w:t>
      </w:r>
      <w:r w:rsidRPr="00DF7B06">
        <w:rPr>
          <w:rFonts w:hAnsi="標楷體" w:cs="全字庫正楷體"/>
          <w:b w:val="0"/>
          <w:bCs w:val="0"/>
          <w:szCs w:val="32"/>
        </w:rPr>
        <w:t>1</w:t>
      </w:r>
      <w:r w:rsidRPr="00DF7B06">
        <w:rPr>
          <w:rFonts w:hAnsi="標楷體" w:cs="全字庫正楷體" w:hint="eastAsia"/>
          <w:b w:val="0"/>
          <w:bCs w:val="0"/>
          <w:szCs w:val="32"/>
        </w:rPr>
        <w:t>日修正之公司法第387條第1項前段規定：「公司之登記或認許，應由代表公司之負責人備具申請書，連同應備之文件一份，向中央主管機關申請」及104年9月2日修正之公司之登記及認許辦法第16條</w:t>
      </w:r>
      <w:r w:rsidRPr="00DF7B06">
        <w:rPr>
          <w:rFonts w:hAnsi="標楷體" w:cs="全字庫正楷體"/>
          <w:b w:val="0"/>
          <w:bCs w:val="0"/>
          <w:szCs w:val="32"/>
        </w:rPr>
        <w:t>第1項</w:t>
      </w:r>
      <w:r w:rsidR="00C00156" w:rsidRPr="00DF7B06">
        <w:rPr>
          <w:rFonts w:hAnsi="標楷體" w:cs="全字庫正楷體" w:hint="eastAsia"/>
          <w:b w:val="0"/>
          <w:bCs w:val="0"/>
          <w:szCs w:val="32"/>
        </w:rPr>
        <w:t>附表4</w:t>
      </w:r>
      <w:r w:rsidRPr="00DF7B06">
        <w:rPr>
          <w:rStyle w:val="afd"/>
          <w:rFonts w:hAnsi="標楷體" w:cs="全字庫正楷體"/>
          <w:b w:val="0"/>
          <w:bCs w:val="0"/>
          <w:szCs w:val="32"/>
        </w:rPr>
        <w:footnoteReference w:id="2"/>
      </w:r>
      <w:r w:rsidR="00C00156" w:rsidRPr="00DF7B06">
        <w:rPr>
          <w:rFonts w:hAnsi="標楷體" w:cs="全字庫正楷體" w:hint="eastAsia"/>
          <w:b w:val="0"/>
          <w:bCs w:val="0"/>
          <w:szCs w:val="32"/>
        </w:rPr>
        <w:t>所</w:t>
      </w:r>
      <w:r w:rsidRPr="00DF7B06">
        <w:rPr>
          <w:rFonts w:hAnsi="標楷體" w:cs="全字庫正楷體" w:hint="eastAsia"/>
          <w:b w:val="0"/>
          <w:bCs w:val="0"/>
          <w:szCs w:val="32"/>
        </w:rPr>
        <w:t>規定之登記事項，備具申請書</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公司章程</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章程修正條文對照表</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股東會議事錄</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董事會議紀錄及其簽到簿影本</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會計師資本額查核報告書暨其附件</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變更登記表等申請書表，辦理減資</w:t>
      </w:r>
      <w:r w:rsidR="00C00156" w:rsidRPr="00DF7B06">
        <w:rPr>
          <w:rFonts w:hAnsi="標楷體" w:cs="全字庫正楷體" w:hint="eastAsia"/>
          <w:b w:val="0"/>
          <w:bCs w:val="0"/>
          <w:szCs w:val="32"/>
        </w:rPr>
        <w:t>、</w:t>
      </w:r>
      <w:r w:rsidRPr="00DF7B06">
        <w:rPr>
          <w:rFonts w:hAnsi="標楷體" w:cs="全字庫正楷體" w:hint="eastAsia"/>
          <w:b w:val="0"/>
          <w:bCs w:val="0"/>
          <w:szCs w:val="32"/>
        </w:rPr>
        <w:t>增資</w:t>
      </w:r>
      <w:r w:rsidR="00C00156" w:rsidRPr="00DF7B06">
        <w:rPr>
          <w:rFonts w:hAnsi="標楷體" w:cs="全字庫正楷體" w:hint="eastAsia"/>
          <w:b w:val="0"/>
          <w:bCs w:val="0"/>
          <w:szCs w:val="32"/>
        </w:rPr>
        <w:t>及</w:t>
      </w:r>
      <w:r w:rsidRPr="00DF7B06">
        <w:rPr>
          <w:rFonts w:hAnsi="標楷體" w:cs="全字庫正楷體" w:hint="eastAsia"/>
          <w:b w:val="0"/>
          <w:bCs w:val="0"/>
          <w:szCs w:val="32"/>
        </w:rPr>
        <w:t>發行新股等變更登記。</w:t>
      </w:r>
      <w:bookmarkStart w:id="73" w:name="_Toc230072366"/>
      <w:bookmarkStart w:id="74" w:name="_Toc230080714"/>
      <w:bookmarkStart w:id="75" w:name="_Toc230348771"/>
      <w:bookmarkEnd w:id="62"/>
      <w:bookmarkEnd w:id="63"/>
      <w:bookmarkEnd w:id="64"/>
      <w:r w:rsidRPr="00DF7B06">
        <w:rPr>
          <w:rFonts w:hAnsi="標楷體" w:hint="eastAsia"/>
          <w:b w:val="0"/>
          <w:bCs w:val="0"/>
        </w:rPr>
        <w:t>本案</w:t>
      </w:r>
      <w:r w:rsidR="00957746" w:rsidRPr="00DF7B06">
        <w:rPr>
          <w:rFonts w:hint="eastAsia"/>
          <w:b w:val="0"/>
          <w:bCs w:val="0"/>
        </w:rPr>
        <w:t>商發署</w:t>
      </w:r>
      <w:r w:rsidRPr="00DF7B06">
        <w:rPr>
          <w:rFonts w:hAnsi="標楷體" w:hint="eastAsia"/>
          <w:b w:val="0"/>
          <w:bCs w:val="0"/>
        </w:rPr>
        <w:t>於</w:t>
      </w:r>
      <w:r w:rsidRPr="00DF7B06">
        <w:rPr>
          <w:rFonts w:hint="eastAsia"/>
          <w:b w:val="0"/>
          <w:bCs w:val="0"/>
        </w:rPr>
        <w:t>106年9月1日</w:t>
      </w:r>
      <w:r w:rsidRPr="00DF7B06">
        <w:rPr>
          <w:rFonts w:hAnsi="標楷體" w:hint="eastAsia"/>
          <w:b w:val="0"/>
          <w:bCs w:val="0"/>
        </w:rPr>
        <w:t>核准登記，該</w:t>
      </w:r>
      <w:r w:rsidR="00957746" w:rsidRPr="00DF7B06">
        <w:rPr>
          <w:rFonts w:hAnsi="標楷體" w:hint="eastAsia"/>
          <w:b w:val="0"/>
          <w:bCs w:val="0"/>
        </w:rPr>
        <w:t>署</w:t>
      </w:r>
      <w:r w:rsidRPr="00DF7B06">
        <w:rPr>
          <w:rFonts w:hAnsi="標楷體" w:hint="eastAsia"/>
          <w:b w:val="0"/>
          <w:bCs w:val="0"/>
        </w:rPr>
        <w:t>對於本案審查之相關說明略</w:t>
      </w:r>
      <w:proofErr w:type="gramStart"/>
      <w:r w:rsidRPr="00DF7B06">
        <w:rPr>
          <w:rFonts w:hAnsi="標楷體" w:hint="eastAsia"/>
          <w:b w:val="0"/>
          <w:bCs w:val="0"/>
        </w:rPr>
        <w:t>以</w:t>
      </w:r>
      <w:proofErr w:type="gramEnd"/>
      <w:r w:rsidRPr="00DF7B06">
        <w:rPr>
          <w:rFonts w:hAnsi="標楷體" w:hint="eastAsia"/>
          <w:b w:val="0"/>
          <w:bCs w:val="0"/>
        </w:rPr>
        <w:t>：</w:t>
      </w:r>
      <w:bookmarkEnd w:id="65"/>
      <w:bookmarkEnd w:id="73"/>
      <w:bookmarkEnd w:id="74"/>
      <w:bookmarkEnd w:id="75"/>
    </w:p>
    <w:p w14:paraId="625E3D32" w14:textId="5B61339A" w:rsidR="002C0AAD" w:rsidRPr="00DF7B06" w:rsidRDefault="002C0AAD" w:rsidP="002C0AAD">
      <w:pPr>
        <w:pStyle w:val="3"/>
      </w:pPr>
      <w:r w:rsidRPr="00DF7B06">
        <w:rPr>
          <w:rFonts w:hAnsi="標楷體" w:cs="全字庫正楷體" w:hint="eastAsia"/>
          <w:szCs w:val="32"/>
        </w:rPr>
        <w:t>公司之登記</w:t>
      </w:r>
      <w:proofErr w:type="gramStart"/>
      <w:r w:rsidRPr="00DF7B06">
        <w:rPr>
          <w:rFonts w:hAnsi="標楷體" w:cs="全字庫正楷體" w:hint="eastAsia"/>
          <w:szCs w:val="32"/>
        </w:rPr>
        <w:t>採</w:t>
      </w:r>
      <w:proofErr w:type="gramEnd"/>
      <w:r w:rsidRPr="00DF7B06">
        <w:rPr>
          <w:rFonts w:hAnsi="標楷體" w:cs="全字庫正楷體" w:hint="eastAsia"/>
          <w:szCs w:val="32"/>
        </w:rPr>
        <w:t>形式上書面審核。</w:t>
      </w:r>
      <w:r w:rsidRPr="00DF7B06">
        <w:rPr>
          <w:rFonts w:hint="eastAsia"/>
        </w:rPr>
        <w:t>按公司法第168條第1項前段規定：「公司非依股東會決議減少資本，</w:t>
      </w:r>
      <w:proofErr w:type="gramStart"/>
      <w:r w:rsidRPr="00DF7B06">
        <w:rPr>
          <w:rFonts w:hint="eastAsia"/>
        </w:rPr>
        <w:t>不得銷除其</w:t>
      </w:r>
      <w:proofErr w:type="gramEnd"/>
      <w:r w:rsidRPr="00DF7B06">
        <w:rPr>
          <w:rFonts w:hint="eastAsia"/>
        </w:rPr>
        <w:t>股份；減少資本，應依股東所持股份比例減少之。」若</w:t>
      </w:r>
      <w:proofErr w:type="gramStart"/>
      <w:r w:rsidRPr="00DF7B06">
        <w:rPr>
          <w:rFonts w:hint="eastAsia"/>
        </w:rPr>
        <w:t>因銷除</w:t>
      </w:r>
      <w:proofErr w:type="gramEnd"/>
      <w:r w:rsidRPr="00DF7B06">
        <w:rPr>
          <w:rFonts w:hint="eastAsia"/>
        </w:rPr>
        <w:t>虧損而減少資本，該「虧損」應以於每會計年度終了，列於虧損彌補議案內，經股東常會承認，</w:t>
      </w:r>
      <w:proofErr w:type="gramStart"/>
      <w:r w:rsidRPr="00DF7B06">
        <w:rPr>
          <w:rFonts w:hint="eastAsia"/>
        </w:rPr>
        <w:t>累積於帳上</w:t>
      </w:r>
      <w:proofErr w:type="gramEnd"/>
      <w:r w:rsidRPr="00DF7B06">
        <w:rPr>
          <w:rFonts w:hint="eastAsia"/>
        </w:rPr>
        <w:t>未經彌補之數額為限（當時商業會計法第53條</w:t>
      </w:r>
      <w:r w:rsidR="000128FA" w:rsidRPr="00DF7B06">
        <w:rPr>
          <w:rFonts w:hint="eastAsia"/>
        </w:rPr>
        <w:t>規定、</w:t>
      </w:r>
      <w:r w:rsidRPr="00DF7B06">
        <w:rPr>
          <w:rFonts w:hint="eastAsia"/>
        </w:rPr>
        <w:t>公司法第228條</w:t>
      </w:r>
      <w:r w:rsidR="000128FA" w:rsidRPr="00DF7B06">
        <w:rPr>
          <w:rFonts w:hint="eastAsia"/>
        </w:rPr>
        <w:t>規定</w:t>
      </w:r>
      <w:r w:rsidR="00760277" w:rsidRPr="00DF7B06">
        <w:rPr>
          <w:rFonts w:hint="eastAsia"/>
        </w:rPr>
        <w:t>及</w:t>
      </w:r>
      <w:r w:rsidRPr="00DF7B06">
        <w:rPr>
          <w:rFonts w:hint="eastAsia"/>
        </w:rPr>
        <w:t>第230條</w:t>
      </w:r>
      <w:r w:rsidR="000128FA" w:rsidRPr="00DF7B06">
        <w:rPr>
          <w:rFonts w:hint="eastAsia"/>
        </w:rPr>
        <w:t>規定</w:t>
      </w:r>
      <w:r w:rsidRPr="00DF7B06">
        <w:rPr>
          <w:rFonts w:hint="eastAsia"/>
        </w:rPr>
        <w:t>參照），凡未經上述決算程序之「本期虧損」，尚不得藉以沖減資本</w:t>
      </w:r>
      <w:r w:rsidR="000128FA" w:rsidRPr="00DF7B06">
        <w:rPr>
          <w:rFonts w:hint="eastAsia"/>
        </w:rPr>
        <w:t>（經濟部71年9月13日商33548號函參照）</w:t>
      </w:r>
      <w:r w:rsidRPr="00DF7B06">
        <w:rPr>
          <w:rFonts w:hint="eastAsia"/>
        </w:rPr>
        <w:t>。</w:t>
      </w:r>
    </w:p>
    <w:p w14:paraId="545E8280" w14:textId="4AB1E3C7" w:rsidR="002C0AAD" w:rsidRPr="00DF7B06" w:rsidRDefault="002C0AAD" w:rsidP="002C0AAD">
      <w:pPr>
        <w:pStyle w:val="3"/>
      </w:pPr>
      <w:r w:rsidRPr="00DF7B06">
        <w:rPr>
          <w:rFonts w:hint="eastAsia"/>
        </w:rPr>
        <w:lastRenderedPageBreak/>
        <w:t>有關減資之變更登記，其減資之比</w:t>
      </w:r>
      <w:r w:rsidR="00562C7D" w:rsidRPr="00DF7B06">
        <w:rPr>
          <w:rFonts w:hint="eastAsia"/>
        </w:rPr>
        <w:t>率</w:t>
      </w:r>
      <w:r w:rsidRPr="00DF7B06">
        <w:rPr>
          <w:rFonts w:hint="eastAsia"/>
        </w:rPr>
        <w:t>問題，依公司法第168條</w:t>
      </w:r>
      <w:r w:rsidR="00562C7D" w:rsidRPr="00DF7B06">
        <w:rPr>
          <w:rFonts w:hint="eastAsia"/>
        </w:rPr>
        <w:t>第1項前段</w:t>
      </w:r>
      <w:r w:rsidRPr="00DF7B06">
        <w:rPr>
          <w:rFonts w:hint="eastAsia"/>
        </w:rPr>
        <w:t>規定</w:t>
      </w:r>
      <w:bookmarkStart w:id="76" w:name="_Hlk230703160"/>
      <w:r w:rsidR="00562C7D" w:rsidRPr="00DF7B06">
        <w:rPr>
          <w:rFonts w:hAnsi="標楷體" w:hint="eastAsia"/>
        </w:rPr>
        <w:t>：「</w:t>
      </w:r>
      <w:bookmarkEnd w:id="76"/>
      <w:r w:rsidRPr="00DF7B06">
        <w:rPr>
          <w:rFonts w:hint="eastAsia"/>
        </w:rPr>
        <w:t>公司非依股東會決議減少資本，</w:t>
      </w:r>
      <w:proofErr w:type="gramStart"/>
      <w:r w:rsidRPr="00DF7B06">
        <w:rPr>
          <w:rFonts w:hint="eastAsia"/>
        </w:rPr>
        <w:t>不得銷除其</w:t>
      </w:r>
      <w:proofErr w:type="gramEnd"/>
      <w:r w:rsidRPr="00DF7B06">
        <w:rPr>
          <w:rFonts w:hint="eastAsia"/>
        </w:rPr>
        <w:t>股份；減少資本，應依股東所持股份比例減少之。</w:t>
      </w:r>
      <w:bookmarkStart w:id="77" w:name="_Hlk230703147"/>
      <w:r w:rsidR="00562C7D" w:rsidRPr="00DF7B06">
        <w:rPr>
          <w:rFonts w:hAnsi="標楷體" w:hint="eastAsia"/>
        </w:rPr>
        <w:t>」</w:t>
      </w:r>
      <w:bookmarkEnd w:id="77"/>
      <w:r w:rsidRPr="00DF7B06">
        <w:rPr>
          <w:rFonts w:hint="eastAsia"/>
        </w:rPr>
        <w:t>公司法並無減資比率之限制，但減資後公司實收資本額不得為「零」。至於減資比</w:t>
      </w:r>
      <w:r w:rsidR="00562C7D" w:rsidRPr="00DF7B06">
        <w:rPr>
          <w:rFonts w:hint="eastAsia"/>
        </w:rPr>
        <w:t>率之</w:t>
      </w:r>
      <w:r w:rsidRPr="00DF7B06">
        <w:rPr>
          <w:rFonts w:hint="eastAsia"/>
        </w:rPr>
        <w:t>計算，究以四捨五入抑</w:t>
      </w:r>
      <w:r w:rsidR="00562C7D" w:rsidRPr="00DF7B06">
        <w:rPr>
          <w:rFonts w:hint="eastAsia"/>
        </w:rPr>
        <w:t>或</w:t>
      </w:r>
      <w:r w:rsidRPr="00DF7B06">
        <w:rPr>
          <w:rFonts w:hint="eastAsia"/>
        </w:rPr>
        <w:t>無條件捨棄，公司法並未明定。</w:t>
      </w:r>
      <w:proofErr w:type="gramStart"/>
      <w:r w:rsidRPr="00DF7B06">
        <w:rPr>
          <w:rFonts w:hint="eastAsia"/>
        </w:rPr>
        <w:t>又減資</w:t>
      </w:r>
      <w:proofErr w:type="gramEnd"/>
      <w:r w:rsidRPr="00DF7B06">
        <w:rPr>
          <w:rFonts w:hint="eastAsia"/>
        </w:rPr>
        <w:t>後產生</w:t>
      </w:r>
      <w:proofErr w:type="gramStart"/>
      <w:r w:rsidRPr="00DF7B06">
        <w:rPr>
          <w:rFonts w:hint="eastAsia"/>
        </w:rPr>
        <w:t>畸</w:t>
      </w:r>
      <w:proofErr w:type="gramEnd"/>
      <w:r w:rsidRPr="00DF7B06">
        <w:rPr>
          <w:rFonts w:hint="eastAsia"/>
        </w:rPr>
        <w:t>零股之處理，公司法亦未有明文規定，</w:t>
      </w:r>
      <w:proofErr w:type="gramStart"/>
      <w:r w:rsidRPr="00DF7B06">
        <w:rPr>
          <w:rFonts w:hint="eastAsia"/>
        </w:rPr>
        <w:t>允屬公司</w:t>
      </w:r>
      <w:proofErr w:type="gramEnd"/>
      <w:r w:rsidRPr="00DF7B06">
        <w:rPr>
          <w:rFonts w:hint="eastAsia"/>
        </w:rPr>
        <w:t>內部自治事項，宜由公司自行訂定處理方式</w:t>
      </w:r>
      <w:r w:rsidR="00562C7D" w:rsidRPr="00DF7B06">
        <w:rPr>
          <w:rFonts w:hint="eastAsia"/>
        </w:rPr>
        <w:t xml:space="preserve"> </w:t>
      </w:r>
      <w:r w:rsidRPr="00DF7B06">
        <w:rPr>
          <w:rFonts w:hint="eastAsia"/>
        </w:rPr>
        <w:t>(經濟部99年8月4日經商字第</w:t>
      </w:r>
      <w:r w:rsidRPr="00DF7B06">
        <w:t>09900099410</w:t>
      </w:r>
      <w:r w:rsidRPr="00DF7B06">
        <w:rPr>
          <w:rFonts w:hint="eastAsia"/>
        </w:rPr>
        <w:t>號函參照)</w:t>
      </w:r>
      <w:r w:rsidR="00562C7D" w:rsidRPr="00DF7B06">
        <w:rPr>
          <w:rFonts w:hint="eastAsia"/>
        </w:rPr>
        <w:t xml:space="preserve"> 。</w:t>
      </w:r>
    </w:p>
    <w:p w14:paraId="48C15273" w14:textId="67C167A9" w:rsidR="002C0AAD" w:rsidRPr="00DF7B06" w:rsidRDefault="002C0AAD" w:rsidP="002C0AAD">
      <w:pPr>
        <w:pStyle w:val="3"/>
      </w:pPr>
      <w:r w:rsidRPr="00DF7B06">
        <w:rPr>
          <w:rFonts w:hint="eastAsia"/>
        </w:rPr>
        <w:t>有關增資、發行新股之變更登記，依公司法第266條第2項規定：「公司發行新股時，應由董事會以董事三分之二以上之出席，及出席董事過半數同意之決議行之。」同法第267條第1項及第3項規定，公司發行新股時，應保留一定比</w:t>
      </w:r>
      <w:bookmarkStart w:id="78" w:name="_Hlk230703233"/>
      <w:r w:rsidR="00562C7D" w:rsidRPr="00DF7B06">
        <w:rPr>
          <w:rFonts w:hint="eastAsia"/>
        </w:rPr>
        <w:t>率</w:t>
      </w:r>
      <w:bookmarkEnd w:id="78"/>
      <w:r w:rsidRPr="00DF7B06">
        <w:rPr>
          <w:rFonts w:hint="eastAsia"/>
        </w:rPr>
        <w:t>由員工認購，餘由原有股東按照原有股份比</w:t>
      </w:r>
      <w:r w:rsidR="00562C7D" w:rsidRPr="00DF7B06">
        <w:rPr>
          <w:rFonts w:hint="eastAsia"/>
        </w:rPr>
        <w:t>率</w:t>
      </w:r>
      <w:r w:rsidRPr="00DF7B06">
        <w:rPr>
          <w:rFonts w:hint="eastAsia"/>
        </w:rPr>
        <w:t>儘先認購，並聲明逾期不認購者，喪失其權利此，公司發行新股係屬董事會之職權，應經董事會特別決議行之，並應明確訂明發行新股金額、股數、股東認股及員工承購程序等發行新股條件。</w:t>
      </w:r>
      <w:proofErr w:type="gramStart"/>
      <w:r w:rsidRPr="00DF7B06">
        <w:rPr>
          <w:rFonts w:hint="eastAsia"/>
        </w:rPr>
        <w:t>惟</w:t>
      </w:r>
      <w:proofErr w:type="gramEnd"/>
      <w:r w:rsidRPr="00DF7B06">
        <w:rPr>
          <w:rFonts w:hint="eastAsia"/>
        </w:rPr>
        <w:t>公司發行新股超過額定資本額時，應先依公司法第277條第1項規定經股東會特別決議修正章程以增加額定資本。</w:t>
      </w:r>
    </w:p>
    <w:p w14:paraId="3B84D979" w14:textId="4B4909D8" w:rsidR="002C0AAD" w:rsidRPr="00DF7B06" w:rsidRDefault="002C0AAD" w:rsidP="002C0AAD">
      <w:pPr>
        <w:pStyle w:val="3"/>
      </w:pPr>
      <w:r w:rsidRPr="00DF7B06">
        <w:rPr>
          <w:rFonts w:hint="eastAsia"/>
        </w:rPr>
        <w:t>另會計師受託查核公司增加實收資本額變更登記，其查核報告書應載明來源及其發行</w:t>
      </w:r>
      <w:proofErr w:type="gramStart"/>
      <w:r w:rsidRPr="00DF7B06">
        <w:rPr>
          <w:rFonts w:hint="eastAsia"/>
        </w:rPr>
        <w:t>股款價額</w:t>
      </w:r>
      <w:proofErr w:type="gramEnd"/>
      <w:r w:rsidRPr="00DF7B06">
        <w:rPr>
          <w:rFonts w:hint="eastAsia"/>
        </w:rPr>
        <w:t>、發行股數與資本額，並應行查核股款繳納、動用、質押、解約、轉讓情事(會計師查核簽證公司登記資本額辦法第7條</w:t>
      </w:r>
      <w:bookmarkStart w:id="79" w:name="_Hlk230703252"/>
      <w:r w:rsidR="007D575A" w:rsidRPr="00DF7B06">
        <w:rPr>
          <w:rFonts w:hint="eastAsia"/>
        </w:rPr>
        <w:t>規定</w:t>
      </w:r>
      <w:bookmarkEnd w:id="79"/>
      <w:r w:rsidRPr="00DF7B06">
        <w:rPr>
          <w:rFonts w:hint="eastAsia"/>
        </w:rPr>
        <w:t>參照)。</w:t>
      </w:r>
    </w:p>
    <w:p w14:paraId="7297CCAC" w14:textId="4F4B8104" w:rsidR="002C0AAD" w:rsidRPr="00DF7B06" w:rsidRDefault="00035AD7" w:rsidP="002C0AAD">
      <w:pPr>
        <w:pStyle w:val="3"/>
      </w:pPr>
      <w:r w:rsidRPr="00DF7B06">
        <w:t>東</w:t>
      </w:r>
      <w:r w:rsidRPr="00DF7B06">
        <w:rPr>
          <w:rFonts w:hAnsi="標楷體"/>
        </w:rPr>
        <w:t>○○○</w:t>
      </w:r>
      <w:r w:rsidRPr="00DF7B06">
        <w:t>公司</w:t>
      </w:r>
      <w:r w:rsidR="002C0AAD" w:rsidRPr="00DF7B06">
        <w:t>原於106年4月5日股東臨時會決議通過減資彌補虧損，減資後實收資本額降為10元，並</w:t>
      </w:r>
      <w:proofErr w:type="gramStart"/>
      <w:r w:rsidR="002C0AAD" w:rsidRPr="00DF7B06">
        <w:t>於同次股東</w:t>
      </w:r>
      <w:proofErr w:type="gramEnd"/>
      <w:r w:rsidR="002C0AAD" w:rsidRPr="00DF7B06">
        <w:t>會決議通過增資9億元；該公司復於106</w:t>
      </w:r>
      <w:r w:rsidR="002C0AAD" w:rsidRPr="00DF7B06">
        <w:lastRenderedPageBreak/>
        <w:t>年4月14日召開董事會決議通過發行新股，並訂定106年4月24日為減資基準日、106年4月25日為增資基準日，增資股東於增資基準日當天繳足增資9億元股款後，該公司於106年5月5日</w:t>
      </w:r>
      <w:r w:rsidR="002C0AAD" w:rsidRPr="00DF7B06">
        <w:rPr>
          <w:rFonts w:hint="eastAsia"/>
        </w:rPr>
        <w:t>（</w:t>
      </w:r>
      <w:r w:rsidR="002C0AAD" w:rsidRPr="00DF7B06">
        <w:t>收件日</w:t>
      </w:r>
      <w:r w:rsidR="002C0AAD" w:rsidRPr="00DF7B06">
        <w:rPr>
          <w:rFonts w:hint="eastAsia"/>
        </w:rPr>
        <w:t>）</w:t>
      </w:r>
      <w:r w:rsidR="002C0AAD" w:rsidRPr="00DF7B06">
        <w:t>檢送上開股東會及董事會議事錄等申請書件向</w:t>
      </w:r>
      <w:r w:rsidR="002C0AAD" w:rsidRPr="00DF7B06">
        <w:rPr>
          <w:rFonts w:hint="eastAsia"/>
        </w:rPr>
        <w:t>該</w:t>
      </w:r>
      <w:r w:rsidR="00492A64" w:rsidRPr="00DF7B06">
        <w:rPr>
          <w:rFonts w:hint="eastAsia"/>
        </w:rPr>
        <w:t>署</w:t>
      </w:r>
      <w:r w:rsidR="002C0AAD" w:rsidRPr="00DF7B06">
        <w:t>辦理減資、發行新股等變更登記</w:t>
      </w:r>
      <w:r w:rsidR="002C0AAD" w:rsidRPr="00DF7B06">
        <w:rPr>
          <w:rFonts w:hint="eastAsia"/>
        </w:rPr>
        <w:t>，經書面形式審查過程中，歷經以下補正事項並通知公司</w:t>
      </w:r>
      <w:proofErr w:type="gramStart"/>
      <w:r w:rsidR="002C0AAD" w:rsidRPr="00DF7B06">
        <w:rPr>
          <w:rFonts w:hint="eastAsia"/>
        </w:rPr>
        <w:t>檢據申復</w:t>
      </w:r>
      <w:proofErr w:type="gramEnd"/>
      <w:r w:rsidR="002C0AAD" w:rsidRPr="00DF7B06">
        <w:rPr>
          <w:rFonts w:hint="eastAsia"/>
        </w:rPr>
        <w:t>：</w:t>
      </w:r>
    </w:p>
    <w:p w14:paraId="4493DAE5" w14:textId="77777777" w:rsidR="002C0AAD" w:rsidRPr="00DF7B06" w:rsidRDefault="002C0AAD" w:rsidP="002C0AAD">
      <w:pPr>
        <w:pStyle w:val="4"/>
      </w:pPr>
      <w:r w:rsidRPr="00DF7B06">
        <w:rPr>
          <w:rFonts w:hint="eastAsia"/>
        </w:rPr>
        <w:t>未見所送106年6月28日股東會議事錄承認財務表冊及虧損撥補等議案內容。</w:t>
      </w:r>
    </w:p>
    <w:p w14:paraId="77415922" w14:textId="77777777" w:rsidR="002C0AAD" w:rsidRPr="00DF7B06" w:rsidRDefault="002C0AAD" w:rsidP="002C0AAD">
      <w:pPr>
        <w:pStyle w:val="4"/>
      </w:pPr>
      <w:r w:rsidRPr="00DF7B06">
        <w:rPr>
          <w:rFonts w:hint="eastAsia"/>
        </w:rPr>
        <w:t>股東會議事錄公司名稱未合。</w:t>
      </w:r>
    </w:p>
    <w:p w14:paraId="2105544E" w14:textId="77777777" w:rsidR="002C0AAD" w:rsidRPr="00DF7B06" w:rsidRDefault="002C0AAD" w:rsidP="002C0AAD">
      <w:pPr>
        <w:pStyle w:val="4"/>
      </w:pPr>
      <w:r w:rsidRPr="00DF7B06">
        <w:rPr>
          <w:rFonts w:hint="eastAsia"/>
        </w:rPr>
        <w:t>請公司補送106年3月17日經董事會決議發行新股之會議紀錄及其簽到簿。</w:t>
      </w:r>
    </w:p>
    <w:p w14:paraId="647FFDFD" w14:textId="45FFDE34" w:rsidR="002C0AAD" w:rsidRPr="00DF7B06" w:rsidRDefault="002C0AAD" w:rsidP="002C0AAD">
      <w:pPr>
        <w:pStyle w:val="4"/>
      </w:pPr>
      <w:r w:rsidRPr="00DF7B06">
        <w:rPr>
          <w:rFonts w:hint="eastAsia"/>
        </w:rPr>
        <w:t>會計師查核報告書</w:t>
      </w:r>
      <w:proofErr w:type="gramStart"/>
      <w:r w:rsidRPr="00DF7B06">
        <w:rPr>
          <w:rFonts w:hint="eastAsia"/>
        </w:rPr>
        <w:t>載預收股</w:t>
      </w:r>
      <w:proofErr w:type="gramEnd"/>
      <w:r w:rsidRPr="00DF7B06">
        <w:rPr>
          <w:rFonts w:hint="eastAsia"/>
        </w:rPr>
        <w:t>款及股款動用明細表</w:t>
      </w:r>
      <w:r w:rsidR="007D575A" w:rsidRPr="00DF7B06">
        <w:rPr>
          <w:rFonts w:hint="eastAsia"/>
        </w:rPr>
        <w:t>，</w:t>
      </w:r>
      <w:bookmarkStart w:id="80" w:name="_Hlk230703267"/>
      <w:r w:rsidR="007D575A" w:rsidRPr="00DF7B06">
        <w:rPr>
          <w:rFonts w:hint="eastAsia"/>
        </w:rPr>
        <w:t>不符</w:t>
      </w:r>
      <w:bookmarkEnd w:id="80"/>
      <w:r w:rsidRPr="00DF7B06">
        <w:rPr>
          <w:rFonts w:hint="eastAsia"/>
        </w:rPr>
        <w:t>公司法第266條規定；</w:t>
      </w:r>
      <w:proofErr w:type="gramStart"/>
      <w:r w:rsidRPr="00DF7B06">
        <w:rPr>
          <w:rFonts w:hint="eastAsia"/>
        </w:rPr>
        <w:t>減資明細</w:t>
      </w:r>
      <w:proofErr w:type="gramEnd"/>
      <w:r w:rsidRPr="00DF7B06">
        <w:rPr>
          <w:rFonts w:hint="eastAsia"/>
        </w:rPr>
        <w:t>表中「減資彌補虧損」所載金額似有誤植；股款動用明細表中「宜蘭零用金撥補」動用內容與所送憑證載款項係匯入個人帳戶未合等。</w:t>
      </w:r>
    </w:p>
    <w:p w14:paraId="1D3FC1F5" w14:textId="058BD5FF" w:rsidR="002C0AAD" w:rsidRPr="00DF7B06" w:rsidRDefault="002C0AAD" w:rsidP="002C0AAD">
      <w:pPr>
        <w:pStyle w:val="3"/>
      </w:pPr>
      <w:r w:rsidRPr="00DF7B06">
        <w:t>該公司</w:t>
      </w:r>
      <w:r w:rsidRPr="00DF7B06">
        <w:rPr>
          <w:rFonts w:hint="eastAsia"/>
        </w:rPr>
        <w:t>依照前述補正事項，復</w:t>
      </w:r>
      <w:r w:rsidRPr="00DF7B06">
        <w:t>於106年6月28日股東常會再次提報辦理減資及增資案，先通過承認表冊後再決議通過減資彌補虧損（減資後實收資本額降為10元及已發行股份總數1股）及增資9億元；並於106年7月10日董事會續行上開「106年4月14日」董事會所為決議通過發行新股</w:t>
      </w:r>
      <w:r w:rsidRPr="00DF7B06">
        <w:rPr>
          <w:rFonts w:hint="eastAsia"/>
        </w:rPr>
        <w:t>，</w:t>
      </w:r>
      <w:r w:rsidRPr="00DF7B06">
        <w:t>同一程序再次決議發行新股9</w:t>
      </w:r>
      <w:proofErr w:type="gramStart"/>
      <w:r w:rsidRPr="00DF7B06">
        <w:t>千萬</w:t>
      </w:r>
      <w:proofErr w:type="gramEnd"/>
      <w:r w:rsidRPr="00DF7B06">
        <w:t>股，</w:t>
      </w:r>
      <w:r w:rsidRPr="00DF7B06">
        <w:rPr>
          <w:rFonts w:hint="eastAsia"/>
        </w:rPr>
        <w:t>並分別</w:t>
      </w:r>
      <w:r w:rsidRPr="00DF7B06">
        <w:t>訂定106年7月24日</w:t>
      </w:r>
      <w:r w:rsidRPr="00DF7B06">
        <w:rPr>
          <w:rFonts w:hint="eastAsia"/>
        </w:rPr>
        <w:t>、</w:t>
      </w:r>
      <w:r w:rsidRPr="00DF7B06">
        <w:t>106年7月25日為</w:t>
      </w:r>
      <w:r w:rsidRPr="00DF7B06">
        <w:rPr>
          <w:rFonts w:hint="eastAsia"/>
        </w:rPr>
        <w:t>減、</w:t>
      </w:r>
      <w:r w:rsidRPr="00DF7B06">
        <w:t>增資基準日</w:t>
      </w:r>
      <w:r w:rsidRPr="00DF7B06">
        <w:rPr>
          <w:rFonts w:hint="eastAsia"/>
        </w:rPr>
        <w:t>；逐</w:t>
      </w:r>
      <w:proofErr w:type="gramStart"/>
      <w:r w:rsidRPr="00DF7B06">
        <w:rPr>
          <w:rFonts w:hint="eastAsia"/>
        </w:rPr>
        <w:t>項檢據申復憑辦</w:t>
      </w:r>
      <w:proofErr w:type="gramEnd"/>
      <w:r w:rsidRPr="00DF7B06">
        <w:rPr>
          <w:rFonts w:hint="eastAsia"/>
        </w:rPr>
        <w:t>，再經書面審核，已符合當時公司法相關法令規定及程序，遂經該</w:t>
      </w:r>
      <w:r w:rsidR="00492A64" w:rsidRPr="00DF7B06">
        <w:rPr>
          <w:rFonts w:hint="eastAsia"/>
        </w:rPr>
        <w:t>署</w:t>
      </w:r>
      <w:r w:rsidRPr="00DF7B06">
        <w:rPr>
          <w:rFonts w:hint="eastAsia"/>
        </w:rPr>
        <w:t>106年9月1日核准變更登記</w:t>
      </w:r>
      <w:r w:rsidRPr="00DF7B06">
        <w:t>。</w:t>
      </w:r>
    </w:p>
    <w:p w14:paraId="32008ED3" w14:textId="5FF0B883" w:rsidR="002C0AAD" w:rsidRPr="00DF7B06" w:rsidRDefault="002C0AAD" w:rsidP="002C0AAD">
      <w:pPr>
        <w:pStyle w:val="2"/>
        <w:rPr>
          <w:b w:val="0"/>
          <w:bCs w:val="0"/>
        </w:rPr>
      </w:pPr>
      <w:bookmarkStart w:id="81" w:name="_Toc230072367"/>
      <w:bookmarkStart w:id="82" w:name="_Toc230080715"/>
      <w:bookmarkStart w:id="83" w:name="_Toc230348772"/>
      <w:bookmarkStart w:id="84" w:name="_Toc230592860"/>
      <w:r w:rsidRPr="00DF7B06">
        <w:rPr>
          <w:rFonts w:hint="eastAsia"/>
          <w:b w:val="0"/>
          <w:bCs w:val="0"/>
        </w:rPr>
        <w:t>有關</w:t>
      </w:r>
      <w:r w:rsidR="00035AD7" w:rsidRPr="00DF7B06">
        <w:rPr>
          <w:rFonts w:hint="eastAsia"/>
          <w:b w:val="0"/>
          <w:bCs w:val="0"/>
        </w:rPr>
        <w:t>東○○○公司</w:t>
      </w:r>
      <w:r w:rsidRPr="00DF7B06">
        <w:rPr>
          <w:rFonts w:hint="eastAsia"/>
          <w:b w:val="0"/>
          <w:bCs w:val="0"/>
        </w:rPr>
        <w:t>於106年6月28日召開</w:t>
      </w:r>
      <w:proofErr w:type="gramStart"/>
      <w:r w:rsidRPr="00DF7B06">
        <w:rPr>
          <w:rFonts w:hint="eastAsia"/>
          <w:b w:val="0"/>
          <w:bCs w:val="0"/>
        </w:rPr>
        <w:t>106</w:t>
      </w:r>
      <w:proofErr w:type="gramEnd"/>
      <w:r w:rsidRPr="00DF7B06">
        <w:rPr>
          <w:rFonts w:hint="eastAsia"/>
          <w:b w:val="0"/>
          <w:bCs w:val="0"/>
        </w:rPr>
        <w:t>年度股東常會，作成減資6億餘元及增資9億元之決議，經臺灣</w:t>
      </w:r>
      <w:r w:rsidRPr="00DF7B06">
        <w:rPr>
          <w:rFonts w:hint="eastAsia"/>
          <w:b w:val="0"/>
          <w:bCs w:val="0"/>
        </w:rPr>
        <w:lastRenderedPageBreak/>
        <w:t>高等法院判決</w:t>
      </w:r>
      <w:r w:rsidRPr="00DF7B06">
        <w:rPr>
          <w:rStyle w:val="afd"/>
          <w:b w:val="0"/>
          <w:bCs w:val="0"/>
        </w:rPr>
        <w:footnoteReference w:id="3"/>
      </w:r>
      <w:r w:rsidRPr="00DF7B06">
        <w:rPr>
          <w:rFonts w:hint="eastAsia"/>
          <w:b w:val="0"/>
          <w:bCs w:val="0"/>
        </w:rPr>
        <w:t>，減資案除「</w:t>
      </w:r>
      <w:proofErr w:type="gramStart"/>
      <w:r w:rsidRPr="00DF7B06">
        <w:rPr>
          <w:rFonts w:hint="eastAsia"/>
          <w:b w:val="0"/>
          <w:bCs w:val="0"/>
        </w:rPr>
        <w:t>畸</w:t>
      </w:r>
      <w:proofErr w:type="gramEnd"/>
      <w:r w:rsidRPr="00DF7B06">
        <w:rPr>
          <w:rFonts w:hint="eastAsia"/>
          <w:b w:val="0"/>
          <w:bCs w:val="0"/>
        </w:rPr>
        <w:t>零股授權董事長</w:t>
      </w:r>
      <w:proofErr w:type="gramStart"/>
      <w:r w:rsidRPr="00DF7B06">
        <w:rPr>
          <w:rFonts w:hint="eastAsia"/>
          <w:b w:val="0"/>
          <w:bCs w:val="0"/>
        </w:rPr>
        <w:t>洽</w:t>
      </w:r>
      <w:proofErr w:type="gramEnd"/>
      <w:r w:rsidRPr="00DF7B06">
        <w:rPr>
          <w:rFonts w:hint="eastAsia"/>
          <w:b w:val="0"/>
          <w:bCs w:val="0"/>
        </w:rPr>
        <w:t>特定人承購」外之決議，及增資案之決議均無效</w:t>
      </w:r>
      <w:bookmarkStart w:id="85" w:name="_Hlk230703307"/>
      <w:r w:rsidRPr="00DF7B06">
        <w:rPr>
          <w:rFonts w:hint="eastAsia"/>
          <w:b w:val="0"/>
          <w:bCs w:val="0"/>
        </w:rPr>
        <w:t>。</w:t>
      </w:r>
      <w:r w:rsidR="00035AD7" w:rsidRPr="00DF7B06">
        <w:rPr>
          <w:rFonts w:hint="eastAsia"/>
          <w:b w:val="0"/>
          <w:bCs w:val="0"/>
        </w:rPr>
        <w:t>東○○○公司</w:t>
      </w:r>
      <w:r w:rsidR="00850B02" w:rsidRPr="00DF7B06">
        <w:rPr>
          <w:rFonts w:hint="eastAsia"/>
          <w:b w:val="0"/>
          <w:bCs w:val="0"/>
        </w:rPr>
        <w:t>不服提起上訴，最高法院裁定上訴駁回。茲將</w:t>
      </w:r>
      <w:bookmarkEnd w:id="85"/>
      <w:r w:rsidRPr="00DF7B06">
        <w:rPr>
          <w:rFonts w:hint="eastAsia"/>
          <w:b w:val="0"/>
          <w:bCs w:val="0"/>
        </w:rPr>
        <w:t>臺灣高等法院判決之理由</w:t>
      </w:r>
      <w:r w:rsidR="00850B02" w:rsidRPr="00DF7B06">
        <w:rPr>
          <w:rFonts w:hint="eastAsia"/>
          <w:b w:val="0"/>
          <w:bCs w:val="0"/>
        </w:rPr>
        <w:t>，</w:t>
      </w:r>
      <w:r w:rsidRPr="00DF7B06">
        <w:rPr>
          <w:rFonts w:hint="eastAsia"/>
          <w:b w:val="0"/>
          <w:bCs w:val="0"/>
        </w:rPr>
        <w:t>摘要如下</w:t>
      </w:r>
      <w:r w:rsidRPr="00DF7B06">
        <w:rPr>
          <w:rFonts w:ascii="新細明體" w:eastAsia="新細明體" w:hAnsi="新細明體" w:hint="eastAsia"/>
          <w:b w:val="0"/>
          <w:bCs w:val="0"/>
        </w:rPr>
        <w:t>：</w:t>
      </w:r>
      <w:bookmarkEnd w:id="81"/>
      <w:bookmarkEnd w:id="82"/>
      <w:bookmarkEnd w:id="83"/>
      <w:bookmarkEnd w:id="84"/>
    </w:p>
    <w:p w14:paraId="5A73FEAE" w14:textId="0BF385EA" w:rsidR="002C0AAD" w:rsidRPr="00DF7B06" w:rsidRDefault="00035AD7" w:rsidP="002C0AAD">
      <w:pPr>
        <w:pStyle w:val="3"/>
      </w:pPr>
      <w:r w:rsidRPr="00DF7B06">
        <w:rPr>
          <w:rFonts w:hAnsi="標楷體" w:cs="標楷體" w:hint="eastAsia"/>
        </w:rPr>
        <w:t>東○○○公司</w:t>
      </w:r>
      <w:r w:rsidR="002C0AAD" w:rsidRPr="00DF7B06">
        <w:rPr>
          <w:rFonts w:hAnsi="標楷體" w:cs="標楷體" w:hint="eastAsia"/>
        </w:rPr>
        <w:t>董事長</w:t>
      </w:r>
      <w:r w:rsidRPr="00DF7B06">
        <w:rPr>
          <w:rFonts w:hAnsi="標楷體" w:cs="標楷體" w:hint="eastAsia"/>
        </w:rPr>
        <w:t>陳○○</w:t>
      </w:r>
      <w:r w:rsidR="002C0AAD" w:rsidRPr="00DF7B06">
        <w:rPr>
          <w:rFonts w:hAnsi="標楷體" w:cs="標楷體" w:hint="eastAsia"/>
        </w:rPr>
        <w:t>於</w:t>
      </w:r>
      <w:r w:rsidR="002C0AAD" w:rsidRPr="00DF7B06">
        <w:t>106</w:t>
      </w:r>
      <w:r w:rsidR="002C0AAD" w:rsidRPr="00DF7B06">
        <w:rPr>
          <w:rFonts w:hint="eastAsia"/>
        </w:rPr>
        <w:t>年</w:t>
      </w:r>
      <w:r w:rsidR="002C0AAD" w:rsidRPr="00DF7B06">
        <w:t>5</w:t>
      </w:r>
      <w:r w:rsidR="002C0AAD" w:rsidRPr="00DF7B06">
        <w:rPr>
          <w:rFonts w:hint="eastAsia"/>
        </w:rPr>
        <w:t>月</w:t>
      </w:r>
      <w:r w:rsidR="002C0AAD" w:rsidRPr="00DF7B06">
        <w:t>22</w:t>
      </w:r>
      <w:r w:rsidR="002C0AAD" w:rsidRPr="00DF7B06">
        <w:rPr>
          <w:rFonts w:hint="eastAsia"/>
        </w:rPr>
        <w:t>日召開系爭董事會，會議當日應出席董事</w:t>
      </w:r>
      <w:r w:rsidR="002C0AAD" w:rsidRPr="00DF7B06">
        <w:t>6</w:t>
      </w:r>
      <w:r w:rsidR="002C0AAD" w:rsidRPr="00DF7B06">
        <w:rPr>
          <w:rFonts w:hint="eastAsia"/>
        </w:rPr>
        <w:t>席，其中親自出席董事</w:t>
      </w:r>
      <w:r w:rsidR="002C0AAD" w:rsidRPr="00DF7B06">
        <w:t>5</w:t>
      </w:r>
      <w:r w:rsidR="002C0AAD" w:rsidRPr="00DF7B06">
        <w:rPr>
          <w:rFonts w:hint="eastAsia"/>
        </w:rPr>
        <w:t>席，委託代理出席董事</w:t>
      </w:r>
      <w:r w:rsidR="002C0AAD" w:rsidRPr="00DF7B06">
        <w:t>1</w:t>
      </w:r>
      <w:r w:rsidR="002C0AAD" w:rsidRPr="00DF7B06">
        <w:rPr>
          <w:rFonts w:hint="eastAsia"/>
        </w:rPr>
        <w:t>席。於決議「召開系爭股東會」之議案時，董事</w:t>
      </w:r>
      <w:r w:rsidRPr="00DF7B06">
        <w:rPr>
          <w:rFonts w:hint="eastAsia"/>
        </w:rPr>
        <w:t>高○○</w:t>
      </w:r>
      <w:r w:rsidR="002C0AAD" w:rsidRPr="00DF7B06">
        <w:rPr>
          <w:rFonts w:hint="eastAsia"/>
        </w:rPr>
        <w:t>、</w:t>
      </w:r>
      <w:r w:rsidRPr="00DF7B06">
        <w:rPr>
          <w:rFonts w:hint="eastAsia"/>
        </w:rPr>
        <w:t>高○</w:t>
      </w:r>
      <w:r w:rsidR="002C0AAD" w:rsidRPr="00DF7B06">
        <w:rPr>
          <w:rFonts w:hint="eastAsia"/>
        </w:rPr>
        <w:t>以書面表達反對意見退席後，上開議案</w:t>
      </w:r>
      <w:proofErr w:type="gramStart"/>
      <w:r w:rsidR="002C0AAD" w:rsidRPr="00DF7B06">
        <w:rPr>
          <w:rFonts w:hint="eastAsia"/>
        </w:rPr>
        <w:t>業經在場</w:t>
      </w:r>
      <w:proofErr w:type="gramEnd"/>
      <w:r w:rsidR="002C0AAD" w:rsidRPr="00DF7B06">
        <w:t>4</w:t>
      </w:r>
      <w:r w:rsidR="002C0AAD" w:rsidRPr="00DF7B06">
        <w:rPr>
          <w:rFonts w:hint="eastAsia"/>
        </w:rPr>
        <w:t>席董事</w:t>
      </w:r>
      <w:r w:rsidRPr="00DF7B06">
        <w:rPr>
          <w:rFonts w:hint="eastAsia"/>
        </w:rPr>
        <w:t>陳○○</w:t>
      </w:r>
      <w:r w:rsidR="002C0AAD" w:rsidRPr="00DF7B06">
        <w:rPr>
          <w:rFonts w:hint="eastAsia"/>
        </w:rPr>
        <w:t>、</w:t>
      </w:r>
      <w:proofErr w:type="gramStart"/>
      <w:r w:rsidR="002C0AAD" w:rsidRPr="00DF7B06">
        <w:rPr>
          <w:rFonts w:hint="eastAsia"/>
        </w:rPr>
        <w:t>廖</w:t>
      </w:r>
      <w:proofErr w:type="gramEnd"/>
      <w:r w:rsidRPr="00DF7B06">
        <w:rPr>
          <w:rFonts w:hint="eastAsia"/>
        </w:rPr>
        <w:t>○○</w:t>
      </w:r>
      <w:r w:rsidR="002C0AAD" w:rsidRPr="00DF7B06">
        <w:rPr>
          <w:rFonts w:hint="eastAsia"/>
        </w:rPr>
        <w:t>、李</w:t>
      </w:r>
      <w:r w:rsidRPr="00DF7B06">
        <w:rPr>
          <w:rFonts w:hint="eastAsia"/>
        </w:rPr>
        <w:t>○○</w:t>
      </w:r>
      <w:r w:rsidR="002C0AAD" w:rsidRPr="00DF7B06">
        <w:rPr>
          <w:rFonts w:hint="eastAsia"/>
        </w:rPr>
        <w:t>及劉</w:t>
      </w:r>
      <w:r w:rsidRPr="00DF7B06">
        <w:rPr>
          <w:rFonts w:hint="eastAsia"/>
        </w:rPr>
        <w:t>○○</w:t>
      </w:r>
      <w:r w:rsidR="002C0AAD" w:rsidRPr="00DF7B06">
        <w:rPr>
          <w:rFonts w:hint="eastAsia"/>
        </w:rPr>
        <w:t>無異議照案通過，有系爭董事會議事錄在卷可</w:t>
      </w:r>
      <w:proofErr w:type="gramStart"/>
      <w:r w:rsidR="002C0AAD" w:rsidRPr="00DF7B06">
        <w:rPr>
          <w:rFonts w:hint="eastAsia"/>
        </w:rPr>
        <w:t>憑</w:t>
      </w:r>
      <w:proofErr w:type="gramEnd"/>
      <w:r w:rsidR="002C0AAD" w:rsidRPr="00DF7B06">
        <w:rPr>
          <w:rFonts w:hint="eastAsia"/>
        </w:rPr>
        <w:t>，其中除</w:t>
      </w:r>
      <w:r w:rsidRPr="00DF7B06">
        <w:rPr>
          <w:rFonts w:hint="eastAsia"/>
        </w:rPr>
        <w:t>陳○○</w:t>
      </w:r>
      <w:r w:rsidR="002C0AAD" w:rsidRPr="00DF7B06">
        <w:rPr>
          <w:rFonts w:hint="eastAsia"/>
        </w:rPr>
        <w:t>為</w:t>
      </w:r>
      <w:r w:rsidRPr="00DF7B06">
        <w:rPr>
          <w:rFonts w:hint="eastAsia"/>
        </w:rPr>
        <w:t>東○</w:t>
      </w:r>
      <w:r w:rsidR="002C0AAD" w:rsidRPr="00DF7B06">
        <w:rPr>
          <w:rFonts w:hint="eastAsia"/>
        </w:rPr>
        <w:t>國際股份有限公司</w:t>
      </w:r>
      <w:proofErr w:type="gramStart"/>
      <w:r w:rsidR="002C0AAD" w:rsidRPr="00DF7B06">
        <w:rPr>
          <w:rFonts w:hint="eastAsia"/>
        </w:rPr>
        <w:t>（</w:t>
      </w:r>
      <w:proofErr w:type="gramEnd"/>
      <w:r w:rsidR="002C0AAD" w:rsidRPr="00DF7B06">
        <w:rPr>
          <w:rFonts w:hint="eastAsia"/>
        </w:rPr>
        <w:t>下稱</w:t>
      </w:r>
      <w:r w:rsidRPr="00DF7B06">
        <w:rPr>
          <w:rFonts w:hint="eastAsia"/>
        </w:rPr>
        <w:t>東○</w:t>
      </w:r>
      <w:r w:rsidR="002C0AAD" w:rsidRPr="00DF7B06">
        <w:rPr>
          <w:rFonts w:hint="eastAsia"/>
        </w:rPr>
        <w:t>國際公司)之董事外，</w:t>
      </w:r>
      <w:proofErr w:type="gramStart"/>
      <w:r w:rsidR="002C0AAD" w:rsidRPr="00DF7B06">
        <w:rPr>
          <w:rFonts w:hint="eastAsia"/>
        </w:rPr>
        <w:t>廖</w:t>
      </w:r>
      <w:proofErr w:type="gramEnd"/>
      <w:r w:rsidRPr="00DF7B06">
        <w:rPr>
          <w:rFonts w:hint="eastAsia"/>
        </w:rPr>
        <w:t>○○</w:t>
      </w:r>
      <w:r w:rsidR="002C0AAD" w:rsidRPr="00DF7B06">
        <w:rPr>
          <w:rFonts w:hint="eastAsia"/>
        </w:rPr>
        <w:t>更係</w:t>
      </w:r>
      <w:r w:rsidRPr="00DF7B06">
        <w:rPr>
          <w:rFonts w:hint="eastAsia"/>
        </w:rPr>
        <w:t>東○</w:t>
      </w:r>
      <w:r w:rsidR="002C0AAD" w:rsidRPr="00DF7B06">
        <w:rPr>
          <w:rFonts w:hint="eastAsia"/>
        </w:rPr>
        <w:t>國際公司之董事長，有商工登記公示資料查詢服務結果在卷可佐。</w:t>
      </w:r>
      <w:proofErr w:type="gramStart"/>
      <w:r w:rsidR="002C0AAD" w:rsidRPr="00DF7B06">
        <w:rPr>
          <w:rFonts w:hint="eastAsia"/>
        </w:rPr>
        <w:t>而系爭減</w:t>
      </w:r>
      <w:proofErr w:type="gramEnd"/>
      <w:r w:rsidR="002C0AAD" w:rsidRPr="00DF7B06">
        <w:rPr>
          <w:rFonts w:hint="eastAsia"/>
        </w:rPr>
        <w:t>資案提案內容為：「本公司</w:t>
      </w:r>
      <w:proofErr w:type="gramStart"/>
      <w:r w:rsidR="002C0AAD" w:rsidRPr="00DF7B06">
        <w:rPr>
          <w:rFonts w:hint="eastAsia"/>
        </w:rPr>
        <w:t>105</w:t>
      </w:r>
      <w:proofErr w:type="gramEnd"/>
      <w:r w:rsidR="002C0AAD" w:rsidRPr="00DF7B06">
        <w:rPr>
          <w:rFonts w:hint="eastAsia"/>
        </w:rPr>
        <w:t>年度待彌補虧損為10億7,335萬8,967元，今為彌補虧損改善財務結構，擬辦理減資6億9,999萬9,990元，每仟股減少999.99999股，減資比率99.999999%。</w:t>
      </w:r>
      <w:proofErr w:type="gramStart"/>
      <w:r w:rsidR="002C0AAD" w:rsidRPr="00DF7B06">
        <w:rPr>
          <w:rFonts w:hint="eastAsia"/>
        </w:rPr>
        <w:t>本公司原實收</w:t>
      </w:r>
      <w:proofErr w:type="gramEnd"/>
      <w:r w:rsidR="002C0AAD" w:rsidRPr="00DF7B06">
        <w:rPr>
          <w:rFonts w:hint="eastAsia"/>
        </w:rPr>
        <w:t>資本為7億元，分為7,000萬股，每股10元，經減資6億9,999萬9,990元後，實收資本降為10元。減資後不足1股之</w:t>
      </w:r>
      <w:proofErr w:type="gramStart"/>
      <w:r w:rsidR="002C0AAD" w:rsidRPr="00DF7B06">
        <w:rPr>
          <w:rFonts w:hint="eastAsia"/>
        </w:rPr>
        <w:t>畸</w:t>
      </w:r>
      <w:proofErr w:type="gramEnd"/>
      <w:r w:rsidR="002C0AAD" w:rsidRPr="00DF7B06">
        <w:rPr>
          <w:rFonts w:hint="eastAsia"/>
        </w:rPr>
        <w:t>零股，擬授權董事長</w:t>
      </w:r>
      <w:proofErr w:type="gramStart"/>
      <w:r w:rsidR="002C0AAD" w:rsidRPr="00DF7B06">
        <w:rPr>
          <w:rFonts w:hint="eastAsia"/>
        </w:rPr>
        <w:t>洽</w:t>
      </w:r>
      <w:proofErr w:type="gramEnd"/>
      <w:r w:rsidR="002C0AAD" w:rsidRPr="00DF7B06">
        <w:rPr>
          <w:rFonts w:hint="eastAsia"/>
        </w:rPr>
        <w:t>特定人按面額承購」。</w:t>
      </w:r>
      <w:proofErr w:type="gramStart"/>
      <w:r w:rsidR="002C0AAD" w:rsidRPr="00DF7B06">
        <w:rPr>
          <w:rFonts w:hint="eastAsia"/>
        </w:rPr>
        <w:t>佐</w:t>
      </w:r>
      <w:proofErr w:type="gramEnd"/>
      <w:r w:rsidR="002C0AAD" w:rsidRPr="00DF7B06">
        <w:rPr>
          <w:rFonts w:hint="eastAsia"/>
        </w:rPr>
        <w:t>以前</w:t>
      </w:r>
      <w:proofErr w:type="gramStart"/>
      <w:r w:rsidR="002C0AAD" w:rsidRPr="00DF7B06">
        <w:rPr>
          <w:rFonts w:hint="eastAsia"/>
        </w:rPr>
        <w:t>揭</w:t>
      </w:r>
      <w:proofErr w:type="gramEnd"/>
      <w:r w:rsidR="002C0AAD" w:rsidRPr="00DF7B06">
        <w:rPr>
          <w:rFonts w:hint="eastAsia"/>
        </w:rPr>
        <w:t>股東名簿所載股權結構，可</w:t>
      </w:r>
      <w:proofErr w:type="gramStart"/>
      <w:r w:rsidR="002C0AAD" w:rsidRPr="00DF7B06">
        <w:rPr>
          <w:rFonts w:hint="eastAsia"/>
        </w:rPr>
        <w:t>認系爭減</w:t>
      </w:r>
      <w:proofErr w:type="gramEnd"/>
      <w:r w:rsidR="002C0AAD" w:rsidRPr="00DF7B06">
        <w:rPr>
          <w:rFonts w:hint="eastAsia"/>
        </w:rPr>
        <w:t>資案決議之作成主要係依</w:t>
      </w:r>
      <w:r w:rsidRPr="00DF7B06">
        <w:rPr>
          <w:rFonts w:hint="eastAsia"/>
        </w:rPr>
        <w:t>東○</w:t>
      </w:r>
      <w:r w:rsidR="002C0AAD" w:rsidRPr="00DF7B06">
        <w:rPr>
          <w:rFonts w:hint="eastAsia"/>
        </w:rPr>
        <w:t>國際公司之意思，</w:t>
      </w:r>
      <w:r w:rsidRPr="00DF7B06">
        <w:rPr>
          <w:rFonts w:hint="eastAsia"/>
        </w:rPr>
        <w:t>高○</w:t>
      </w:r>
      <w:r w:rsidR="002C0AAD" w:rsidRPr="00DF7B06">
        <w:rPr>
          <w:rFonts w:hint="eastAsia"/>
        </w:rPr>
        <w:t>4人或其他股東均無從左右該決議之作成。而</w:t>
      </w:r>
      <w:proofErr w:type="gramStart"/>
      <w:r w:rsidR="002C0AAD" w:rsidRPr="00DF7B06">
        <w:rPr>
          <w:rFonts w:hint="eastAsia"/>
        </w:rPr>
        <w:t>依系爭減</w:t>
      </w:r>
      <w:proofErr w:type="gramEnd"/>
      <w:r w:rsidR="002C0AAD" w:rsidRPr="00DF7B06">
        <w:rPr>
          <w:rFonts w:hint="eastAsia"/>
        </w:rPr>
        <w:t>資案之決議結果，</w:t>
      </w:r>
      <w:r w:rsidRPr="00DF7B06">
        <w:rPr>
          <w:rFonts w:hint="eastAsia"/>
        </w:rPr>
        <w:t>東○○○公司</w:t>
      </w:r>
      <w:r w:rsidR="002C0AAD" w:rsidRPr="00DF7B06">
        <w:rPr>
          <w:rFonts w:hint="eastAsia"/>
        </w:rPr>
        <w:t>於減資後之股東權益為10元，僅餘1股，所有股東</w:t>
      </w:r>
      <w:proofErr w:type="gramStart"/>
      <w:r w:rsidR="002C0AAD" w:rsidRPr="00DF7B06">
        <w:rPr>
          <w:rFonts w:hint="eastAsia"/>
        </w:rPr>
        <w:t>持股均為不足</w:t>
      </w:r>
      <w:proofErr w:type="gramEnd"/>
      <w:r w:rsidR="002C0AAD" w:rsidRPr="00DF7B06">
        <w:rPr>
          <w:rFonts w:hint="eastAsia"/>
        </w:rPr>
        <w:t>1股之</w:t>
      </w:r>
      <w:proofErr w:type="gramStart"/>
      <w:r w:rsidR="002C0AAD" w:rsidRPr="00DF7B06">
        <w:rPr>
          <w:rFonts w:hint="eastAsia"/>
        </w:rPr>
        <w:t>畸</w:t>
      </w:r>
      <w:proofErr w:type="gramEnd"/>
      <w:r w:rsidR="002C0AAD" w:rsidRPr="00DF7B06">
        <w:rPr>
          <w:rFonts w:hint="eastAsia"/>
        </w:rPr>
        <w:t>零股，皆須授權董事長</w:t>
      </w:r>
      <w:proofErr w:type="gramStart"/>
      <w:r w:rsidR="002C0AAD" w:rsidRPr="00DF7B06">
        <w:rPr>
          <w:rFonts w:hint="eastAsia"/>
        </w:rPr>
        <w:t>洽</w:t>
      </w:r>
      <w:proofErr w:type="gramEnd"/>
      <w:r w:rsidR="002C0AAD" w:rsidRPr="00DF7B06">
        <w:rPr>
          <w:rFonts w:hint="eastAsia"/>
        </w:rPr>
        <w:t>特定人按面額承購，而董事長</w:t>
      </w:r>
      <w:r w:rsidRPr="00DF7B06">
        <w:rPr>
          <w:rFonts w:hint="eastAsia"/>
        </w:rPr>
        <w:t>陳○○</w:t>
      </w:r>
      <w:r w:rsidR="002C0AAD" w:rsidRPr="00DF7B06">
        <w:rPr>
          <w:rFonts w:hint="eastAsia"/>
        </w:rPr>
        <w:t>既係</w:t>
      </w:r>
      <w:r w:rsidRPr="00DF7B06">
        <w:rPr>
          <w:rFonts w:hint="eastAsia"/>
        </w:rPr>
        <w:t>東○</w:t>
      </w:r>
      <w:r w:rsidR="002C0AAD" w:rsidRPr="00DF7B06">
        <w:rPr>
          <w:rFonts w:hint="eastAsia"/>
        </w:rPr>
        <w:t>國際公司之董事，</w:t>
      </w:r>
      <w:r w:rsidRPr="00DF7B06">
        <w:rPr>
          <w:rFonts w:hint="eastAsia"/>
        </w:rPr>
        <w:lastRenderedPageBreak/>
        <w:t>東○</w:t>
      </w:r>
      <w:r w:rsidR="002C0AAD" w:rsidRPr="00DF7B06">
        <w:rPr>
          <w:rFonts w:hint="eastAsia"/>
        </w:rPr>
        <w:t>國際公司復為最大股東，該股必然由</w:t>
      </w:r>
      <w:r w:rsidRPr="00DF7B06">
        <w:rPr>
          <w:rFonts w:hint="eastAsia"/>
        </w:rPr>
        <w:t>東○</w:t>
      </w:r>
      <w:r w:rsidR="002C0AAD" w:rsidRPr="00DF7B06">
        <w:rPr>
          <w:rFonts w:hint="eastAsia"/>
        </w:rPr>
        <w:t>國際公司按面額承購，無從由</w:t>
      </w:r>
      <w:r w:rsidRPr="00DF7B06">
        <w:rPr>
          <w:rFonts w:hint="eastAsia"/>
        </w:rPr>
        <w:t>東○</w:t>
      </w:r>
      <w:r w:rsidR="002C0AAD" w:rsidRPr="00DF7B06">
        <w:rPr>
          <w:rFonts w:hint="eastAsia"/>
        </w:rPr>
        <w:t>國際公司以外之其他股東承購，此自</w:t>
      </w:r>
      <w:proofErr w:type="gramStart"/>
      <w:r w:rsidR="002C0AAD" w:rsidRPr="00DF7B06">
        <w:rPr>
          <w:rFonts w:hint="eastAsia"/>
        </w:rPr>
        <w:t>該次減資</w:t>
      </w:r>
      <w:proofErr w:type="gramEnd"/>
      <w:r w:rsidR="002C0AAD" w:rsidRPr="00DF7B06">
        <w:rPr>
          <w:rFonts w:hint="eastAsia"/>
        </w:rPr>
        <w:t>及增資後之股東名冊即明，至此</w:t>
      </w:r>
      <w:r w:rsidRPr="00DF7B06">
        <w:rPr>
          <w:rFonts w:hint="eastAsia"/>
        </w:rPr>
        <w:t>東○○○公司</w:t>
      </w:r>
      <w:r w:rsidR="002C0AAD" w:rsidRPr="00DF7B06">
        <w:rPr>
          <w:rFonts w:hint="eastAsia"/>
        </w:rPr>
        <w:t>僅餘股東</w:t>
      </w:r>
      <w:r w:rsidR="002C0AAD" w:rsidRPr="00DF7B06">
        <w:t>1</w:t>
      </w:r>
      <w:r w:rsidR="002C0AAD" w:rsidRPr="00DF7B06">
        <w:rPr>
          <w:rFonts w:hint="eastAsia"/>
        </w:rPr>
        <w:t>人即</w:t>
      </w:r>
      <w:r w:rsidRPr="00DF7B06">
        <w:rPr>
          <w:rFonts w:hint="eastAsia"/>
        </w:rPr>
        <w:t>東○</w:t>
      </w:r>
      <w:r w:rsidR="002C0AAD" w:rsidRPr="00DF7B06">
        <w:rPr>
          <w:rFonts w:hint="eastAsia"/>
        </w:rPr>
        <w:t>國際公司，可見</w:t>
      </w:r>
      <w:proofErr w:type="gramStart"/>
      <w:r w:rsidR="002C0AAD" w:rsidRPr="00DF7B06">
        <w:rPr>
          <w:rFonts w:hint="eastAsia"/>
        </w:rPr>
        <w:t>系爭減資</w:t>
      </w:r>
      <w:proofErr w:type="gramEnd"/>
      <w:r w:rsidR="002C0AAD" w:rsidRPr="00DF7B06">
        <w:rPr>
          <w:rFonts w:hint="eastAsia"/>
        </w:rPr>
        <w:t>案之決議實際上是以多數決方式，達到由特定股東即</w:t>
      </w:r>
      <w:r w:rsidRPr="00DF7B06">
        <w:rPr>
          <w:rFonts w:hint="eastAsia"/>
        </w:rPr>
        <w:t>東○</w:t>
      </w:r>
      <w:r w:rsidR="002C0AAD" w:rsidRPr="00DF7B06">
        <w:rPr>
          <w:rFonts w:hint="eastAsia"/>
        </w:rPr>
        <w:t>國際公司壟斷公司股份及經營之目的，其結果導致</w:t>
      </w:r>
      <w:r w:rsidRPr="00DF7B06">
        <w:rPr>
          <w:rFonts w:hint="eastAsia"/>
        </w:rPr>
        <w:t>高○</w:t>
      </w:r>
      <w:r w:rsidR="002C0AAD" w:rsidRPr="00DF7B06">
        <w:t>4</w:t>
      </w:r>
      <w:r w:rsidR="002C0AAD" w:rsidRPr="00DF7B06">
        <w:rPr>
          <w:rFonts w:hint="eastAsia"/>
        </w:rPr>
        <w:t>人及其他股東遭強制剝奪股權及表決權，落入恣意差別對待範疇，顯與股東平等原則有違。</w:t>
      </w:r>
    </w:p>
    <w:p w14:paraId="2EFE44BC" w14:textId="652AF03E" w:rsidR="002C0AAD" w:rsidRPr="00DF7B06" w:rsidRDefault="002C0AAD" w:rsidP="002C0AAD">
      <w:pPr>
        <w:pStyle w:val="3"/>
      </w:pPr>
      <w:r w:rsidRPr="00DF7B06">
        <w:rPr>
          <w:rFonts w:hAnsi="標楷體" w:cs="標楷體" w:hint="eastAsia"/>
        </w:rPr>
        <w:t>查</w:t>
      </w:r>
      <w:r w:rsidR="00035AD7" w:rsidRPr="00DF7B06">
        <w:rPr>
          <w:rFonts w:hAnsi="標楷體" w:cs="標楷體" w:hint="eastAsia"/>
        </w:rPr>
        <w:t>東○○○公司</w:t>
      </w:r>
      <w:r w:rsidRPr="00DF7B06">
        <w:rPr>
          <w:rFonts w:hAnsi="標楷體" w:cs="標楷體" w:hint="eastAsia"/>
        </w:rPr>
        <w:t>之資本總額為</w:t>
      </w:r>
      <w:r w:rsidRPr="00DF7B06">
        <w:t>10</w:t>
      </w:r>
      <w:r w:rsidRPr="00DF7B06">
        <w:rPr>
          <w:rFonts w:hint="eastAsia"/>
        </w:rPr>
        <w:t>億元，</w:t>
      </w:r>
      <w:proofErr w:type="gramStart"/>
      <w:r w:rsidRPr="00DF7B06">
        <w:rPr>
          <w:rFonts w:hint="eastAsia"/>
        </w:rPr>
        <w:t>而系爭</w:t>
      </w:r>
      <w:proofErr w:type="gramEnd"/>
      <w:r w:rsidRPr="00DF7B06">
        <w:rPr>
          <w:rFonts w:hint="eastAsia"/>
        </w:rPr>
        <w:t>現金增資案之決議內容為：「本公司為改善財務結構並充實營運資金，擬於登記資本總額10億元範圍辦理現金增資，每股10元，發行普通股9,000萬股，增資總金額為9億元。惟於辦理現金增資認股前，擬先辦理減資6億9,999萬9,990元，以為彌補虧損改善財務結構。經減資再增資後，本公司實收資本額將為9億10元。認購或配股比例：除保留10%由員工認股外，其餘由原股東按認股基準日股東名簿記載之持股比例認購。本公司員工及原股東若有認購不足或放棄認購部分，授權董事長</w:t>
      </w:r>
      <w:proofErr w:type="gramStart"/>
      <w:r w:rsidRPr="00DF7B06">
        <w:rPr>
          <w:rFonts w:hint="eastAsia"/>
        </w:rPr>
        <w:t>洽</w:t>
      </w:r>
      <w:proofErr w:type="gramEnd"/>
      <w:r w:rsidRPr="00DF7B06">
        <w:rPr>
          <w:rFonts w:hint="eastAsia"/>
        </w:rPr>
        <w:t>特定人認購之」。依該決議內容，</w:t>
      </w:r>
      <w:r w:rsidR="00035AD7" w:rsidRPr="00DF7B06">
        <w:rPr>
          <w:rFonts w:hint="eastAsia"/>
        </w:rPr>
        <w:t>東○○○公司</w:t>
      </w:r>
      <w:r w:rsidRPr="00DF7B06">
        <w:rPr>
          <w:rFonts w:hint="eastAsia"/>
        </w:rPr>
        <w:t>擬辦理增資9億元，惟斯時</w:t>
      </w:r>
      <w:r w:rsidR="00035AD7" w:rsidRPr="00DF7B06">
        <w:rPr>
          <w:rFonts w:hint="eastAsia"/>
        </w:rPr>
        <w:t>東○○○公司</w:t>
      </w:r>
      <w:r w:rsidRPr="00DF7B06">
        <w:rPr>
          <w:rFonts w:hint="eastAsia"/>
        </w:rPr>
        <w:t>之實收資本額為</w:t>
      </w:r>
      <w:r w:rsidRPr="00DF7B06">
        <w:t>7</w:t>
      </w:r>
      <w:r w:rsidRPr="00DF7B06">
        <w:rPr>
          <w:rFonts w:hint="eastAsia"/>
        </w:rPr>
        <w:t>億元，故擬先</w:t>
      </w:r>
      <w:proofErr w:type="gramStart"/>
      <w:r w:rsidRPr="00DF7B06">
        <w:rPr>
          <w:rFonts w:hint="eastAsia"/>
        </w:rPr>
        <w:t>依系爭減</w:t>
      </w:r>
      <w:proofErr w:type="gramEnd"/>
      <w:r w:rsidRPr="00DF7B06">
        <w:rPr>
          <w:rFonts w:hint="eastAsia"/>
        </w:rPr>
        <w:t>資案先辦理減資</w:t>
      </w:r>
      <w:r w:rsidRPr="00DF7B06">
        <w:t>6</w:t>
      </w:r>
      <w:r w:rsidRPr="00DF7B06">
        <w:rPr>
          <w:rFonts w:hint="eastAsia"/>
        </w:rPr>
        <w:t>億</w:t>
      </w:r>
      <w:r w:rsidRPr="00DF7B06">
        <w:t>9,999</w:t>
      </w:r>
      <w:r w:rsidRPr="00DF7B06">
        <w:rPr>
          <w:rFonts w:hint="eastAsia"/>
        </w:rPr>
        <w:t>萬</w:t>
      </w:r>
      <w:r w:rsidRPr="00DF7B06">
        <w:t>9,990</w:t>
      </w:r>
      <w:r w:rsidRPr="00DF7B06">
        <w:rPr>
          <w:rFonts w:hint="eastAsia"/>
        </w:rPr>
        <w:t>元，然該減資案之決議業經</w:t>
      </w:r>
      <w:r w:rsidR="00982E71" w:rsidRPr="00DF7B06">
        <w:rPr>
          <w:rFonts w:hint="eastAsia"/>
        </w:rPr>
        <w:t>法</w:t>
      </w:r>
      <w:r w:rsidRPr="00DF7B06">
        <w:rPr>
          <w:rFonts w:hint="eastAsia"/>
        </w:rPr>
        <w:t>院認定無效，</w:t>
      </w:r>
      <w:proofErr w:type="gramStart"/>
      <w:r w:rsidRPr="00DF7B06">
        <w:rPr>
          <w:rFonts w:hint="eastAsia"/>
        </w:rPr>
        <w:t>則</w:t>
      </w:r>
      <w:r w:rsidR="00035AD7" w:rsidRPr="00DF7B06">
        <w:rPr>
          <w:rFonts w:hint="eastAsia"/>
        </w:rPr>
        <w:t>東○○○</w:t>
      </w:r>
      <w:proofErr w:type="gramEnd"/>
      <w:r w:rsidR="00035AD7" w:rsidRPr="00DF7B06">
        <w:rPr>
          <w:rFonts w:hint="eastAsia"/>
        </w:rPr>
        <w:t>公司</w:t>
      </w:r>
      <w:r w:rsidRPr="00DF7B06">
        <w:rPr>
          <w:rFonts w:hint="eastAsia"/>
        </w:rPr>
        <w:t>如依上開決議內容辦理增資，則實收資本額即達</w:t>
      </w:r>
      <w:r w:rsidRPr="00DF7B06">
        <w:t>16</w:t>
      </w:r>
      <w:r w:rsidRPr="00DF7B06">
        <w:rPr>
          <w:rFonts w:hint="eastAsia"/>
        </w:rPr>
        <w:t>億元</w:t>
      </w:r>
      <w:proofErr w:type="gramStart"/>
      <w:r w:rsidRPr="00DF7B06">
        <w:rPr>
          <w:rFonts w:hint="eastAsia"/>
        </w:rPr>
        <w:t>（</w:t>
      </w:r>
      <w:proofErr w:type="gramEnd"/>
      <w:r w:rsidRPr="00DF7B06">
        <w:rPr>
          <w:rFonts w:hint="eastAsia"/>
        </w:rPr>
        <w:t>計算式：</w:t>
      </w:r>
      <w:r w:rsidRPr="00DF7B06">
        <w:t>7</w:t>
      </w:r>
      <w:r w:rsidRPr="00DF7B06">
        <w:rPr>
          <w:rFonts w:hint="eastAsia"/>
        </w:rPr>
        <w:t>億＋</w:t>
      </w:r>
      <w:r w:rsidRPr="00DF7B06">
        <w:t>9</w:t>
      </w:r>
      <w:r w:rsidRPr="00DF7B06">
        <w:rPr>
          <w:rFonts w:hint="eastAsia"/>
        </w:rPr>
        <w:t>億＝</w:t>
      </w:r>
      <w:r w:rsidRPr="00DF7B06">
        <w:t>16</w:t>
      </w:r>
      <w:r w:rsidRPr="00DF7B06">
        <w:rPr>
          <w:rFonts w:hint="eastAsia"/>
        </w:rPr>
        <w:t>億</w:t>
      </w:r>
      <w:proofErr w:type="gramStart"/>
      <w:r w:rsidRPr="00DF7B06">
        <w:rPr>
          <w:rFonts w:hint="eastAsia"/>
        </w:rPr>
        <w:t>）</w:t>
      </w:r>
      <w:proofErr w:type="gramEnd"/>
      <w:r w:rsidRPr="00DF7B06">
        <w:rPr>
          <w:rFonts w:hint="eastAsia"/>
        </w:rPr>
        <w:t>，已超過章程所定之資本總額</w:t>
      </w:r>
      <w:r w:rsidRPr="00DF7B06">
        <w:t>10</w:t>
      </w:r>
      <w:r w:rsidRPr="00DF7B06">
        <w:rPr>
          <w:rFonts w:hint="eastAsia"/>
        </w:rPr>
        <w:t>億元，系爭現金增資決議內容即因違反章程而無效，則</w:t>
      </w:r>
      <w:r w:rsidR="00035AD7" w:rsidRPr="00DF7B06">
        <w:rPr>
          <w:rFonts w:hint="eastAsia"/>
        </w:rPr>
        <w:t>高○</w:t>
      </w:r>
      <w:r w:rsidRPr="00DF7B06">
        <w:t>4</w:t>
      </w:r>
      <w:r w:rsidRPr="00DF7B06">
        <w:rPr>
          <w:rFonts w:hint="eastAsia"/>
        </w:rPr>
        <w:t>人依公司法第</w:t>
      </w:r>
      <w:r w:rsidRPr="00DF7B06">
        <w:t>191</w:t>
      </w:r>
      <w:r w:rsidRPr="00DF7B06">
        <w:rPr>
          <w:rFonts w:hint="eastAsia"/>
        </w:rPr>
        <w:t>條規定，請求確認系爭股東會中</w:t>
      </w:r>
      <w:proofErr w:type="gramStart"/>
      <w:r w:rsidRPr="00DF7B06">
        <w:rPr>
          <w:rFonts w:hint="eastAsia"/>
        </w:rPr>
        <w:t>關於系</w:t>
      </w:r>
      <w:proofErr w:type="gramEnd"/>
      <w:r w:rsidRPr="00DF7B06">
        <w:rPr>
          <w:rFonts w:hint="eastAsia"/>
        </w:rPr>
        <w:t>爭現金增資案所為之決議無效，為有理由，應予准許。</w:t>
      </w:r>
    </w:p>
    <w:p w14:paraId="67B7D946" w14:textId="78229BAA" w:rsidR="002C0AAD" w:rsidRPr="00DF7B06" w:rsidRDefault="00035AD7" w:rsidP="00567D14">
      <w:pPr>
        <w:pStyle w:val="2"/>
        <w:rPr>
          <w:b w:val="0"/>
          <w:bCs w:val="0"/>
        </w:rPr>
      </w:pPr>
      <w:bookmarkStart w:id="86" w:name="_Toc230072369"/>
      <w:bookmarkStart w:id="87" w:name="_Toc230080717"/>
      <w:bookmarkStart w:id="88" w:name="_Toc230348774"/>
      <w:bookmarkStart w:id="89" w:name="_Toc230592862"/>
      <w:r w:rsidRPr="00DF7B06">
        <w:rPr>
          <w:rFonts w:hint="eastAsia"/>
          <w:b w:val="0"/>
          <w:bCs w:val="0"/>
        </w:rPr>
        <w:lastRenderedPageBreak/>
        <w:t>東○○○公司</w:t>
      </w:r>
      <w:r w:rsidR="002C0AAD" w:rsidRPr="00DF7B06">
        <w:rPr>
          <w:rFonts w:hint="eastAsia"/>
          <w:b w:val="0"/>
          <w:bCs w:val="0"/>
        </w:rPr>
        <w:t>前於106年6月28日股東常會所為之減資案決議後，僅餘持有1股之法人股東</w:t>
      </w:r>
      <w:proofErr w:type="gramStart"/>
      <w:r w:rsidRPr="00DF7B06">
        <w:rPr>
          <w:rFonts w:hint="eastAsia"/>
          <w:b w:val="0"/>
          <w:bCs w:val="0"/>
        </w:rPr>
        <w:t>東</w:t>
      </w:r>
      <w:proofErr w:type="gramEnd"/>
      <w:r w:rsidRPr="00DF7B06">
        <w:rPr>
          <w:rFonts w:hint="eastAsia"/>
          <w:b w:val="0"/>
          <w:bCs w:val="0"/>
        </w:rPr>
        <w:t>○</w:t>
      </w:r>
      <w:r w:rsidR="002C0AAD" w:rsidRPr="00DF7B06">
        <w:rPr>
          <w:rFonts w:hint="eastAsia"/>
          <w:b w:val="0"/>
          <w:bCs w:val="0"/>
        </w:rPr>
        <w:t>國際公司1人，涉有以多數股東之決議侵害少數股東之權利，而構成權利濫用違反股東平等原則之情事，經臺灣高等法院</w:t>
      </w:r>
      <w:proofErr w:type="gramStart"/>
      <w:r w:rsidR="002C0AAD" w:rsidRPr="00DF7B06">
        <w:rPr>
          <w:rFonts w:hint="eastAsia"/>
          <w:b w:val="0"/>
          <w:bCs w:val="0"/>
        </w:rPr>
        <w:t>111</w:t>
      </w:r>
      <w:proofErr w:type="gramEnd"/>
      <w:r w:rsidR="002C0AAD" w:rsidRPr="00DF7B06">
        <w:rPr>
          <w:rFonts w:hint="eastAsia"/>
          <w:b w:val="0"/>
          <w:bCs w:val="0"/>
        </w:rPr>
        <w:t>年度上字第355號民事判決無效確定，依民法第148條</w:t>
      </w:r>
      <w:r w:rsidR="00814E41" w:rsidRPr="00DF7B06">
        <w:rPr>
          <w:rFonts w:hint="eastAsia"/>
          <w:b w:val="0"/>
          <w:bCs w:val="0"/>
        </w:rPr>
        <w:t>規定</w:t>
      </w:r>
      <w:r w:rsidR="002C0AAD" w:rsidRPr="00DF7B06">
        <w:rPr>
          <w:rFonts w:hint="eastAsia"/>
          <w:b w:val="0"/>
          <w:bCs w:val="0"/>
        </w:rPr>
        <w:t>及公司法第191條規定，該股東常會減資之決議為無效；</w:t>
      </w:r>
      <w:proofErr w:type="gramStart"/>
      <w:r w:rsidR="002C0AAD" w:rsidRPr="00DF7B06">
        <w:rPr>
          <w:rFonts w:hint="eastAsia"/>
          <w:b w:val="0"/>
          <w:bCs w:val="0"/>
        </w:rPr>
        <w:t>同次股東</w:t>
      </w:r>
      <w:proofErr w:type="gramEnd"/>
      <w:r w:rsidR="002C0AAD" w:rsidRPr="00DF7B06">
        <w:rPr>
          <w:rFonts w:hint="eastAsia"/>
          <w:b w:val="0"/>
          <w:bCs w:val="0"/>
        </w:rPr>
        <w:t>常會所為之現金增資案決議，因減資案之決議經法院認定無效，則增資已超過章程所定之資本總額，即違反章程而無效。</w:t>
      </w:r>
      <w:r w:rsidR="00F44EE9" w:rsidRPr="00DF7B06">
        <w:rPr>
          <w:rFonts w:hint="eastAsia"/>
          <w:b w:val="0"/>
          <w:bCs w:val="0"/>
        </w:rPr>
        <w:t>商發署</w:t>
      </w:r>
      <w:r w:rsidR="002C0AAD" w:rsidRPr="00DF7B06">
        <w:rPr>
          <w:rFonts w:hint="eastAsia"/>
          <w:b w:val="0"/>
          <w:bCs w:val="0"/>
        </w:rPr>
        <w:t>雖於114年3月5日以</w:t>
      </w:r>
      <w:proofErr w:type="gramStart"/>
      <w:r w:rsidR="002C0AAD" w:rsidRPr="00DF7B06">
        <w:rPr>
          <w:rFonts w:hint="eastAsia"/>
          <w:b w:val="0"/>
          <w:bCs w:val="0"/>
        </w:rPr>
        <w:t>經授商字</w:t>
      </w:r>
      <w:proofErr w:type="gramEnd"/>
      <w:r w:rsidR="002C0AAD" w:rsidRPr="00DF7B06">
        <w:rPr>
          <w:rFonts w:hint="eastAsia"/>
          <w:b w:val="0"/>
          <w:bCs w:val="0"/>
        </w:rPr>
        <w:t>第11430262980號函撤銷106年9月1日</w:t>
      </w:r>
      <w:proofErr w:type="gramStart"/>
      <w:r w:rsidR="002C0AAD" w:rsidRPr="00DF7B06">
        <w:rPr>
          <w:rFonts w:hint="eastAsia"/>
          <w:b w:val="0"/>
          <w:bCs w:val="0"/>
        </w:rPr>
        <w:t>經授商字</w:t>
      </w:r>
      <w:proofErr w:type="gramEnd"/>
      <w:r w:rsidR="002C0AAD" w:rsidRPr="00DF7B06">
        <w:rPr>
          <w:rFonts w:hint="eastAsia"/>
          <w:b w:val="0"/>
          <w:bCs w:val="0"/>
        </w:rPr>
        <w:t>第10601125050號函核准減資、發行新股、董事解任變更登記暨董事持股變動備查案，及後續以此錯誤事實基礎所為核准之相關登記，該公司登記資料回復至</w:t>
      </w:r>
      <w:r w:rsidR="00875A9C" w:rsidRPr="00DF7B06">
        <w:rPr>
          <w:rFonts w:hint="eastAsia"/>
          <w:b w:val="0"/>
          <w:bCs w:val="0"/>
        </w:rPr>
        <w:t>商發署</w:t>
      </w:r>
      <w:r w:rsidR="002C0AAD" w:rsidRPr="00DF7B06">
        <w:rPr>
          <w:rFonts w:hint="eastAsia"/>
          <w:b w:val="0"/>
          <w:bCs w:val="0"/>
        </w:rPr>
        <w:t>105年12月20日</w:t>
      </w:r>
      <w:proofErr w:type="gramStart"/>
      <w:r w:rsidR="002C0AAD" w:rsidRPr="00DF7B06">
        <w:rPr>
          <w:rFonts w:hint="eastAsia"/>
          <w:b w:val="0"/>
          <w:bCs w:val="0"/>
        </w:rPr>
        <w:t>經授商字</w:t>
      </w:r>
      <w:proofErr w:type="gramEnd"/>
      <w:r w:rsidR="002C0AAD" w:rsidRPr="00DF7B06">
        <w:rPr>
          <w:rFonts w:hint="eastAsia"/>
          <w:b w:val="0"/>
          <w:bCs w:val="0"/>
        </w:rPr>
        <w:t>第10501292600號函核准變更登記狀態，惟陳訴人認為小股東之權益，即因</w:t>
      </w:r>
      <w:r w:rsidR="00B27EEE" w:rsidRPr="00DF7B06">
        <w:rPr>
          <w:rFonts w:hint="eastAsia"/>
          <w:b w:val="0"/>
          <w:bCs w:val="0"/>
        </w:rPr>
        <w:t>商發署</w:t>
      </w:r>
      <w:r w:rsidR="002C0AAD" w:rsidRPr="00DF7B06">
        <w:rPr>
          <w:rFonts w:hint="eastAsia"/>
          <w:b w:val="0"/>
          <w:bCs w:val="0"/>
        </w:rPr>
        <w:t>之重大違失而自106年起喪失</w:t>
      </w:r>
      <w:r w:rsidRPr="00DF7B06">
        <w:rPr>
          <w:rFonts w:hint="eastAsia"/>
          <w:b w:val="0"/>
          <w:bCs w:val="0"/>
        </w:rPr>
        <w:t>東○○○公司</w:t>
      </w:r>
      <w:r w:rsidR="002C0AAD" w:rsidRPr="00DF7B06">
        <w:rPr>
          <w:rFonts w:hint="eastAsia"/>
          <w:b w:val="0"/>
          <w:bCs w:val="0"/>
        </w:rPr>
        <w:t>股東之身分，導致陳訴人等小股東僅能自行提出民事案件，爭</w:t>
      </w:r>
      <w:proofErr w:type="gramStart"/>
      <w:r w:rsidR="002C0AAD" w:rsidRPr="00DF7B06">
        <w:rPr>
          <w:rFonts w:hint="eastAsia"/>
          <w:b w:val="0"/>
          <w:bCs w:val="0"/>
        </w:rPr>
        <w:t>訟</w:t>
      </w:r>
      <w:proofErr w:type="gramEnd"/>
      <w:r w:rsidR="002C0AAD" w:rsidRPr="00DF7B06">
        <w:rPr>
          <w:rFonts w:hint="eastAsia"/>
          <w:b w:val="0"/>
          <w:bCs w:val="0"/>
        </w:rPr>
        <w:t>至113年始確定由陳訴人等小股東勝訴，過程中陳訴人等小股東完全無法介入監督</w:t>
      </w:r>
      <w:r w:rsidRPr="00DF7B06">
        <w:rPr>
          <w:rFonts w:hint="eastAsia"/>
          <w:b w:val="0"/>
          <w:bCs w:val="0"/>
        </w:rPr>
        <w:t>東○○○公司</w:t>
      </w:r>
      <w:r w:rsidR="002C0AAD" w:rsidRPr="00DF7B06">
        <w:rPr>
          <w:rFonts w:hint="eastAsia"/>
          <w:b w:val="0"/>
          <w:bCs w:val="0"/>
        </w:rPr>
        <w:t>之營運，而</w:t>
      </w:r>
      <w:r w:rsidRPr="00DF7B06">
        <w:rPr>
          <w:rFonts w:hint="eastAsia"/>
          <w:b w:val="0"/>
          <w:bCs w:val="0"/>
        </w:rPr>
        <w:t>東○○○公司</w:t>
      </w:r>
      <w:r w:rsidR="002C0AAD" w:rsidRPr="00DF7B06">
        <w:rPr>
          <w:rFonts w:hint="eastAsia"/>
          <w:b w:val="0"/>
          <w:bCs w:val="0"/>
        </w:rPr>
        <w:t>在</w:t>
      </w:r>
      <w:r w:rsidRPr="00DF7B06">
        <w:rPr>
          <w:rFonts w:hint="eastAsia"/>
          <w:b w:val="0"/>
          <w:bCs w:val="0"/>
        </w:rPr>
        <w:t>東○</w:t>
      </w:r>
      <w:r w:rsidR="002C0AAD" w:rsidRPr="00DF7B06">
        <w:rPr>
          <w:rFonts w:hint="eastAsia"/>
          <w:b w:val="0"/>
          <w:bCs w:val="0"/>
        </w:rPr>
        <w:t>集團的經營下，累積虧損遠高於資產總額（資本額7億元，113年底之累積虧損達20.5億元），故商發署</w:t>
      </w:r>
      <w:proofErr w:type="gramStart"/>
      <w:r w:rsidR="002C0AAD" w:rsidRPr="00DF7B06">
        <w:rPr>
          <w:rFonts w:hint="eastAsia"/>
          <w:b w:val="0"/>
          <w:bCs w:val="0"/>
        </w:rPr>
        <w:t>之達法失職</w:t>
      </w:r>
      <w:proofErr w:type="gramEnd"/>
      <w:r w:rsidR="002C0AAD" w:rsidRPr="00DF7B06">
        <w:rPr>
          <w:rFonts w:hint="eastAsia"/>
          <w:b w:val="0"/>
          <w:bCs w:val="0"/>
        </w:rPr>
        <w:t>，實已造成陳訴人等小股東莫大之損失。</w:t>
      </w:r>
      <w:bookmarkEnd w:id="86"/>
      <w:bookmarkEnd w:id="87"/>
      <w:bookmarkEnd w:id="88"/>
      <w:r w:rsidR="002C0AAD" w:rsidRPr="00DF7B06">
        <w:rPr>
          <w:rFonts w:hint="eastAsia"/>
          <w:b w:val="0"/>
          <w:bCs w:val="0"/>
        </w:rPr>
        <w:t>本案</w:t>
      </w:r>
      <w:r w:rsidRPr="00DF7B06">
        <w:rPr>
          <w:rFonts w:hint="eastAsia"/>
          <w:b w:val="0"/>
          <w:bCs w:val="0"/>
        </w:rPr>
        <w:t>東○○○公司</w:t>
      </w:r>
      <w:r w:rsidR="002C0AAD" w:rsidRPr="00DF7B06">
        <w:rPr>
          <w:rFonts w:hint="eastAsia"/>
          <w:b w:val="0"/>
          <w:bCs w:val="0"/>
        </w:rPr>
        <w:t>於106年6月28日召開</w:t>
      </w:r>
      <w:proofErr w:type="gramStart"/>
      <w:r w:rsidR="002C0AAD" w:rsidRPr="00DF7B06">
        <w:rPr>
          <w:rFonts w:hint="eastAsia"/>
          <w:b w:val="0"/>
          <w:bCs w:val="0"/>
        </w:rPr>
        <w:t>106</w:t>
      </w:r>
      <w:proofErr w:type="gramEnd"/>
      <w:r w:rsidR="002C0AAD" w:rsidRPr="00DF7B06">
        <w:rPr>
          <w:rFonts w:hint="eastAsia"/>
          <w:b w:val="0"/>
          <w:bCs w:val="0"/>
        </w:rPr>
        <w:t>年度股東常</w:t>
      </w:r>
      <w:r w:rsidR="005F752A" w:rsidRPr="00DF7B06">
        <w:rPr>
          <w:rFonts w:hint="eastAsia"/>
          <w:b w:val="0"/>
          <w:bCs w:val="0"/>
        </w:rPr>
        <w:t>會</w:t>
      </w:r>
      <w:r w:rsidR="002C0AAD" w:rsidRPr="00DF7B06">
        <w:rPr>
          <w:rFonts w:hint="eastAsia"/>
          <w:b w:val="0"/>
          <w:bCs w:val="0"/>
        </w:rPr>
        <w:t>提案討論</w:t>
      </w:r>
      <w:r w:rsidRPr="00DF7B06">
        <w:rPr>
          <w:rFonts w:hint="eastAsia"/>
          <w:b w:val="0"/>
          <w:bCs w:val="0"/>
        </w:rPr>
        <w:t>東○○○公司</w:t>
      </w:r>
      <w:r w:rsidR="002C0AAD" w:rsidRPr="00DF7B06">
        <w:rPr>
          <w:rFonts w:hint="eastAsia"/>
          <w:b w:val="0"/>
          <w:bCs w:val="0"/>
        </w:rPr>
        <w:t>之減資並辦理現金增資議案，並作成決議，將公司之原資本額由7億元，先減資6億9,999萬9,990元，實收資本降為10元，至此</w:t>
      </w:r>
      <w:r w:rsidRPr="00DF7B06">
        <w:rPr>
          <w:rFonts w:hint="eastAsia"/>
          <w:b w:val="0"/>
          <w:bCs w:val="0"/>
        </w:rPr>
        <w:t>東○○○公司</w:t>
      </w:r>
      <w:r w:rsidR="002C0AAD" w:rsidRPr="00DF7B06">
        <w:rPr>
          <w:rFonts w:hint="eastAsia"/>
          <w:b w:val="0"/>
          <w:bCs w:val="0"/>
        </w:rPr>
        <w:t>僅餘股東</w:t>
      </w:r>
      <w:r w:rsidR="002C0AAD" w:rsidRPr="00DF7B06">
        <w:rPr>
          <w:b w:val="0"/>
          <w:bCs w:val="0"/>
        </w:rPr>
        <w:t>1</w:t>
      </w:r>
      <w:r w:rsidR="002C0AAD" w:rsidRPr="00DF7B06">
        <w:rPr>
          <w:rFonts w:hint="eastAsia"/>
          <w:b w:val="0"/>
          <w:bCs w:val="0"/>
        </w:rPr>
        <w:t>人，此決議係以多數決方式，達到由特定股東壟斷公司股份及經營之目的，其結果導致其他股東遭強制剝奪股權及表決權，落入恣意差別對</w:t>
      </w:r>
      <w:r w:rsidR="002C0AAD" w:rsidRPr="00DF7B06">
        <w:rPr>
          <w:rFonts w:hint="eastAsia"/>
          <w:b w:val="0"/>
          <w:bCs w:val="0"/>
        </w:rPr>
        <w:lastRenderedPageBreak/>
        <w:t>待範疇，顯與股東平等原則有違，</w:t>
      </w:r>
      <w:proofErr w:type="gramStart"/>
      <w:r w:rsidR="00A17D33" w:rsidRPr="00DF7B06">
        <w:rPr>
          <w:rFonts w:hint="eastAsia"/>
          <w:b w:val="0"/>
          <w:bCs w:val="0"/>
        </w:rPr>
        <w:t>詎</w:t>
      </w:r>
      <w:proofErr w:type="gramEnd"/>
      <w:r w:rsidR="004D1845" w:rsidRPr="00DF7B06">
        <w:rPr>
          <w:rFonts w:hint="eastAsia"/>
          <w:b w:val="0"/>
          <w:bCs w:val="0"/>
        </w:rPr>
        <w:t>商發</w:t>
      </w:r>
      <w:proofErr w:type="gramStart"/>
      <w:r w:rsidR="004D1845" w:rsidRPr="00DF7B06">
        <w:rPr>
          <w:rFonts w:hint="eastAsia"/>
          <w:b w:val="0"/>
          <w:bCs w:val="0"/>
        </w:rPr>
        <w:t>署</w:t>
      </w:r>
      <w:r w:rsidR="00A17D33" w:rsidRPr="00DF7B06">
        <w:rPr>
          <w:rFonts w:hint="eastAsia"/>
          <w:b w:val="0"/>
          <w:bCs w:val="0"/>
        </w:rPr>
        <w:t>仍率予</w:t>
      </w:r>
      <w:proofErr w:type="gramEnd"/>
      <w:r w:rsidR="00A17D33" w:rsidRPr="00DF7B06">
        <w:rPr>
          <w:rFonts w:hint="eastAsia"/>
          <w:b w:val="0"/>
          <w:bCs w:val="0"/>
        </w:rPr>
        <w:t>核准登記，</w:t>
      </w:r>
      <w:proofErr w:type="gramStart"/>
      <w:r w:rsidR="00A17D33" w:rsidRPr="00DF7B06">
        <w:rPr>
          <w:rFonts w:hint="eastAsia"/>
          <w:b w:val="0"/>
          <w:bCs w:val="0"/>
        </w:rPr>
        <w:t>核其所為</w:t>
      </w:r>
      <w:proofErr w:type="gramEnd"/>
      <w:r w:rsidR="00A17D33" w:rsidRPr="00DF7B06">
        <w:rPr>
          <w:rFonts w:hint="eastAsia"/>
          <w:b w:val="0"/>
          <w:bCs w:val="0"/>
        </w:rPr>
        <w:t>，顯有</w:t>
      </w:r>
      <w:proofErr w:type="gramStart"/>
      <w:r w:rsidR="00A17D33" w:rsidRPr="00DF7B06">
        <w:rPr>
          <w:rFonts w:hint="eastAsia"/>
          <w:b w:val="0"/>
          <w:bCs w:val="0"/>
        </w:rPr>
        <w:t>怠</w:t>
      </w:r>
      <w:proofErr w:type="gramEnd"/>
      <w:r w:rsidR="00A17D33" w:rsidRPr="00DF7B06">
        <w:rPr>
          <w:rFonts w:hint="eastAsia"/>
          <w:b w:val="0"/>
          <w:bCs w:val="0"/>
        </w:rPr>
        <w:t>失</w:t>
      </w:r>
      <w:r w:rsidR="002C0AAD" w:rsidRPr="00DF7B06">
        <w:rPr>
          <w:rFonts w:hAnsi="標楷體" w:hint="eastAsia"/>
          <w:b w:val="0"/>
          <w:bCs w:val="0"/>
          <w:szCs w:val="32"/>
        </w:rPr>
        <w:t>。</w:t>
      </w:r>
      <w:bookmarkEnd w:id="89"/>
    </w:p>
    <w:p w14:paraId="131752C9" w14:textId="55026FAA" w:rsidR="002C0AAD" w:rsidRPr="00DF7B06" w:rsidRDefault="002C0AAD" w:rsidP="002C0AAD">
      <w:pPr>
        <w:pStyle w:val="2"/>
        <w:rPr>
          <w:b w:val="0"/>
          <w:bCs w:val="0"/>
        </w:rPr>
      </w:pPr>
      <w:bookmarkStart w:id="90" w:name="_Toc230072370"/>
      <w:bookmarkStart w:id="91" w:name="_Toc230080718"/>
      <w:bookmarkStart w:id="92" w:name="_Toc230348775"/>
      <w:bookmarkStart w:id="93" w:name="_Toc230592863"/>
      <w:r w:rsidRPr="00DF7B06">
        <w:rPr>
          <w:rFonts w:hint="eastAsia"/>
          <w:b w:val="0"/>
          <w:bCs w:val="0"/>
          <w:noProof/>
          <w:szCs w:val="52"/>
        </w:rPr>
        <w:t>另，據陳訴人之陳訴略以，</w:t>
      </w:r>
      <w:r w:rsidRPr="00DF7B06">
        <w:rPr>
          <w:rFonts w:hint="eastAsia"/>
          <w:b w:val="0"/>
          <w:bCs w:val="0"/>
        </w:rPr>
        <w:t>106年7月26日</w:t>
      </w:r>
      <w:r w:rsidR="009E145A" w:rsidRPr="00DF7B06">
        <w:rPr>
          <w:rFonts w:hint="eastAsia"/>
          <w:b w:val="0"/>
          <w:bCs w:val="0"/>
        </w:rPr>
        <w:t>會計師</w:t>
      </w:r>
      <w:r w:rsidR="00FC0B33" w:rsidRPr="00DF7B06">
        <w:rPr>
          <w:rFonts w:hint="eastAsia"/>
          <w:b w:val="0"/>
          <w:bCs w:val="0"/>
        </w:rPr>
        <w:t>資本額</w:t>
      </w:r>
      <w:r w:rsidRPr="00DF7B06">
        <w:rPr>
          <w:rFonts w:hint="eastAsia"/>
          <w:b w:val="0"/>
          <w:bCs w:val="0"/>
        </w:rPr>
        <w:t>查核報告書揭示之增資基準日為106年7月25日，銀行存款是900,000,000元，然而，</w:t>
      </w:r>
      <w:r w:rsidR="00035AD7" w:rsidRPr="00DF7B06">
        <w:rPr>
          <w:rFonts w:hint="eastAsia"/>
          <w:b w:val="0"/>
          <w:bCs w:val="0"/>
        </w:rPr>
        <w:t>東○○○公司</w:t>
      </w:r>
      <w:r w:rsidRPr="00DF7B06">
        <w:rPr>
          <w:rFonts w:hint="eastAsia"/>
          <w:b w:val="0"/>
          <w:bCs w:val="0"/>
        </w:rPr>
        <w:t>一併檢附之股東繳納現金股款明細表卻記載包含</w:t>
      </w:r>
      <w:r w:rsidR="00035AD7" w:rsidRPr="00DF7B06">
        <w:rPr>
          <w:rFonts w:hint="eastAsia"/>
          <w:b w:val="0"/>
          <w:bCs w:val="0"/>
        </w:rPr>
        <w:t>東○</w:t>
      </w:r>
      <w:r w:rsidRPr="00DF7B06">
        <w:rPr>
          <w:rFonts w:hint="eastAsia"/>
          <w:b w:val="0"/>
          <w:bCs w:val="0"/>
        </w:rPr>
        <w:t>國際公司在内之</w:t>
      </w:r>
      <w:r w:rsidR="00035AD7" w:rsidRPr="00DF7B06">
        <w:rPr>
          <w:rFonts w:hint="eastAsia"/>
          <w:b w:val="0"/>
          <w:bCs w:val="0"/>
        </w:rPr>
        <w:t>東○</w:t>
      </w:r>
      <w:r w:rsidRPr="00DF7B06">
        <w:rPr>
          <w:rFonts w:hint="eastAsia"/>
          <w:b w:val="0"/>
          <w:bCs w:val="0"/>
        </w:rPr>
        <w:t>集團各子公司均係於</w:t>
      </w:r>
      <w:r w:rsidRPr="00DF7B06">
        <w:rPr>
          <w:b w:val="0"/>
          <w:bCs w:val="0"/>
        </w:rPr>
        <w:t>106</w:t>
      </w:r>
      <w:r w:rsidRPr="00DF7B06">
        <w:rPr>
          <w:rFonts w:hint="eastAsia"/>
          <w:b w:val="0"/>
          <w:bCs w:val="0"/>
        </w:rPr>
        <w:t>年</w:t>
      </w:r>
      <w:r w:rsidRPr="00DF7B06">
        <w:rPr>
          <w:b w:val="0"/>
          <w:bCs w:val="0"/>
        </w:rPr>
        <w:t>4</w:t>
      </w:r>
      <w:r w:rsidRPr="00DF7B06">
        <w:rPr>
          <w:rFonts w:hint="eastAsia"/>
          <w:b w:val="0"/>
          <w:bCs w:val="0"/>
        </w:rPr>
        <w:t>月</w:t>
      </w:r>
      <w:r w:rsidRPr="00DF7B06">
        <w:rPr>
          <w:b w:val="0"/>
          <w:bCs w:val="0"/>
        </w:rPr>
        <w:t>25</w:t>
      </w:r>
      <w:r w:rsidRPr="00DF7B06">
        <w:rPr>
          <w:rFonts w:hint="eastAsia"/>
          <w:b w:val="0"/>
          <w:bCs w:val="0"/>
        </w:rPr>
        <w:t>日將各自認購新股之股款匯入</w:t>
      </w:r>
      <w:r w:rsidR="00035AD7" w:rsidRPr="00DF7B06">
        <w:rPr>
          <w:rFonts w:hint="eastAsia"/>
          <w:b w:val="0"/>
          <w:bCs w:val="0"/>
        </w:rPr>
        <w:t>東○○○公司</w:t>
      </w:r>
      <w:r w:rsidRPr="00DF7B06">
        <w:rPr>
          <w:rFonts w:hint="eastAsia"/>
          <w:b w:val="0"/>
          <w:bCs w:val="0"/>
        </w:rPr>
        <w:t>銀行帳戶，不但不同於增資基準日(106年7月25日)，況股東會決議減資、增資日是106年6月28日，而股款動用明細表明顯可見</w:t>
      </w:r>
      <w:r w:rsidR="00035AD7" w:rsidRPr="00DF7B06">
        <w:rPr>
          <w:rFonts w:hint="eastAsia"/>
          <w:b w:val="0"/>
          <w:bCs w:val="0"/>
        </w:rPr>
        <w:t>東○○○公司</w:t>
      </w:r>
      <w:r w:rsidRPr="00DF7B06">
        <w:rPr>
          <w:rFonts w:hint="eastAsia"/>
          <w:b w:val="0"/>
          <w:bCs w:val="0"/>
        </w:rPr>
        <w:t>於2日後即</w:t>
      </w:r>
      <w:r w:rsidRPr="00DF7B06">
        <w:rPr>
          <w:b w:val="0"/>
          <w:bCs w:val="0"/>
        </w:rPr>
        <w:t>106</w:t>
      </w:r>
      <w:r w:rsidRPr="00DF7B06">
        <w:rPr>
          <w:rFonts w:hint="eastAsia"/>
          <w:b w:val="0"/>
          <w:bCs w:val="0"/>
        </w:rPr>
        <w:t>年</w:t>
      </w:r>
      <w:r w:rsidRPr="00DF7B06">
        <w:rPr>
          <w:b w:val="0"/>
          <w:bCs w:val="0"/>
        </w:rPr>
        <w:t>4</w:t>
      </w:r>
      <w:r w:rsidRPr="00DF7B06">
        <w:rPr>
          <w:rFonts w:hint="eastAsia"/>
          <w:b w:val="0"/>
          <w:bCs w:val="0"/>
        </w:rPr>
        <w:t>月</w:t>
      </w:r>
      <w:r w:rsidRPr="00DF7B06">
        <w:rPr>
          <w:b w:val="0"/>
          <w:bCs w:val="0"/>
        </w:rPr>
        <w:t>27</w:t>
      </w:r>
      <w:r w:rsidRPr="00DF7B06">
        <w:rPr>
          <w:rFonts w:hint="eastAsia"/>
          <w:b w:val="0"/>
          <w:bCs w:val="0"/>
        </w:rPr>
        <w:t>日即以償還借款為由，將</w:t>
      </w:r>
      <w:r w:rsidR="00035AD7" w:rsidRPr="00DF7B06">
        <w:rPr>
          <w:rFonts w:hint="eastAsia"/>
          <w:b w:val="0"/>
          <w:bCs w:val="0"/>
        </w:rPr>
        <w:t>東○</w:t>
      </w:r>
      <w:r w:rsidRPr="00DF7B06">
        <w:rPr>
          <w:rFonts w:hint="eastAsia"/>
          <w:b w:val="0"/>
          <w:bCs w:val="0"/>
        </w:rPr>
        <w:t>集團各子公司匯入之股款又再次匯回，且金額高達</w:t>
      </w:r>
      <w:r w:rsidRPr="00DF7B06">
        <w:rPr>
          <w:b w:val="0"/>
          <w:bCs w:val="0"/>
        </w:rPr>
        <w:t>869,861</w:t>
      </w:r>
      <w:r w:rsidRPr="00DF7B06">
        <w:rPr>
          <w:rFonts w:hint="eastAsia"/>
          <w:b w:val="0"/>
          <w:bCs w:val="0"/>
        </w:rPr>
        <w:t>,7</w:t>
      </w:r>
      <w:r w:rsidRPr="00DF7B06">
        <w:rPr>
          <w:b w:val="0"/>
          <w:bCs w:val="0"/>
        </w:rPr>
        <w:t>97</w:t>
      </w:r>
      <w:r w:rsidRPr="00DF7B06">
        <w:rPr>
          <w:rFonts w:hint="eastAsia"/>
          <w:b w:val="0"/>
          <w:bCs w:val="0"/>
        </w:rPr>
        <w:t>元，銀行專戶已動用869,861,797元，餘額30,138,203元，至增資基準日之股款專用帳戶餘額，還會再低於30,138,203元，故</w:t>
      </w:r>
      <w:r w:rsidR="00035AD7" w:rsidRPr="00DF7B06">
        <w:rPr>
          <w:rFonts w:hint="eastAsia"/>
          <w:b w:val="0"/>
          <w:bCs w:val="0"/>
        </w:rPr>
        <w:t>東○○○公司</w:t>
      </w:r>
      <w:r w:rsidRPr="00DF7B06">
        <w:rPr>
          <w:rFonts w:hint="eastAsia"/>
          <w:b w:val="0"/>
          <w:bCs w:val="0"/>
        </w:rPr>
        <w:t>於增資基準日之銀行存款，實際上僅寥寥無幾，不可能有如資本額變動表所記載之</w:t>
      </w:r>
      <w:r w:rsidRPr="00DF7B06">
        <w:rPr>
          <w:b w:val="0"/>
          <w:bCs w:val="0"/>
        </w:rPr>
        <w:t>900,000,000</w:t>
      </w:r>
      <w:r w:rsidRPr="00DF7B06">
        <w:rPr>
          <w:rFonts w:hint="eastAsia"/>
          <w:b w:val="0"/>
          <w:bCs w:val="0"/>
        </w:rPr>
        <w:t>元。商發署未察覺此明顯錯誤，竟迅速於3日內核准</w:t>
      </w:r>
      <w:r w:rsidR="00035AD7" w:rsidRPr="00DF7B06">
        <w:rPr>
          <w:rFonts w:hint="eastAsia"/>
          <w:b w:val="0"/>
          <w:bCs w:val="0"/>
        </w:rPr>
        <w:t>東○○○公司</w:t>
      </w:r>
      <w:r w:rsidRPr="00DF7B06">
        <w:rPr>
          <w:rFonts w:hint="eastAsia"/>
          <w:b w:val="0"/>
          <w:bCs w:val="0"/>
        </w:rPr>
        <w:t>之變更登記，</w:t>
      </w:r>
      <w:r w:rsidR="00B339BE" w:rsidRPr="00DF7B06">
        <w:rPr>
          <w:rFonts w:hint="eastAsia"/>
          <w:b w:val="0"/>
          <w:bCs w:val="0"/>
        </w:rPr>
        <w:t>致使</w:t>
      </w:r>
      <w:r w:rsidRPr="00DF7B06">
        <w:rPr>
          <w:rFonts w:hint="eastAsia"/>
          <w:b w:val="0"/>
          <w:bCs w:val="0"/>
        </w:rPr>
        <w:t>40%</w:t>
      </w:r>
      <w:r w:rsidR="005F752A" w:rsidRPr="00DF7B06">
        <w:rPr>
          <w:rFonts w:hint="eastAsia"/>
          <w:b w:val="0"/>
          <w:bCs w:val="0"/>
        </w:rPr>
        <w:t>少數股東</w:t>
      </w:r>
      <w:r w:rsidRPr="00DF7B06">
        <w:rPr>
          <w:rFonts w:hint="eastAsia"/>
          <w:b w:val="0"/>
          <w:bCs w:val="0"/>
        </w:rPr>
        <w:t>之40餘名股東投資化為烏有，商發署主張係</w:t>
      </w:r>
      <w:proofErr w:type="gramStart"/>
      <w:r w:rsidRPr="00DF7B06">
        <w:rPr>
          <w:rFonts w:hint="eastAsia"/>
          <w:b w:val="0"/>
          <w:bCs w:val="0"/>
        </w:rPr>
        <w:t>採</w:t>
      </w:r>
      <w:proofErr w:type="gramEnd"/>
      <w:r w:rsidRPr="00DF7B06">
        <w:rPr>
          <w:rFonts w:hint="eastAsia"/>
          <w:b w:val="0"/>
          <w:bCs w:val="0"/>
        </w:rPr>
        <w:t>「書面形式審查」，實難謂無重大違失。</w:t>
      </w:r>
      <w:proofErr w:type="gramStart"/>
      <w:r w:rsidRPr="00DF7B06">
        <w:rPr>
          <w:rFonts w:hint="eastAsia"/>
          <w:b w:val="0"/>
          <w:bCs w:val="0"/>
        </w:rPr>
        <w:t>再者，</w:t>
      </w:r>
      <w:proofErr w:type="gramEnd"/>
      <w:r w:rsidR="00035AD7" w:rsidRPr="00DF7B06">
        <w:rPr>
          <w:rFonts w:hint="eastAsia"/>
          <w:b w:val="0"/>
          <w:bCs w:val="0"/>
        </w:rPr>
        <w:t>東○○○公司</w:t>
      </w:r>
      <w:r w:rsidRPr="00DF7B06">
        <w:rPr>
          <w:rFonts w:hint="eastAsia"/>
          <w:b w:val="0"/>
          <w:bCs w:val="0"/>
        </w:rPr>
        <w:t>係於</w:t>
      </w:r>
      <w:r w:rsidRPr="00DF7B06">
        <w:rPr>
          <w:b w:val="0"/>
          <w:bCs w:val="0"/>
        </w:rPr>
        <w:t>106</w:t>
      </w:r>
      <w:r w:rsidRPr="00DF7B06">
        <w:rPr>
          <w:rFonts w:hint="eastAsia"/>
          <w:b w:val="0"/>
          <w:bCs w:val="0"/>
        </w:rPr>
        <w:t>年</w:t>
      </w:r>
      <w:r w:rsidRPr="00DF7B06">
        <w:rPr>
          <w:b w:val="0"/>
          <w:bCs w:val="0"/>
        </w:rPr>
        <w:t>6</w:t>
      </w:r>
      <w:r w:rsidRPr="00DF7B06">
        <w:rPr>
          <w:rFonts w:hint="eastAsia"/>
          <w:b w:val="0"/>
          <w:bCs w:val="0"/>
        </w:rPr>
        <w:t>月</w:t>
      </w:r>
      <w:r w:rsidRPr="00DF7B06">
        <w:rPr>
          <w:b w:val="0"/>
          <w:bCs w:val="0"/>
        </w:rPr>
        <w:t>28</w:t>
      </w:r>
      <w:r w:rsidRPr="00DF7B06">
        <w:rPr>
          <w:rFonts w:hint="eastAsia"/>
          <w:b w:val="0"/>
          <w:bCs w:val="0"/>
        </w:rPr>
        <w:t>日股東常會始決議通過減資及增資案，然而，此次增資</w:t>
      </w:r>
      <w:r w:rsidRPr="00DF7B06">
        <w:rPr>
          <w:b w:val="0"/>
          <w:bCs w:val="0"/>
        </w:rPr>
        <w:t>9</w:t>
      </w:r>
      <w:r w:rsidRPr="00DF7B06">
        <w:rPr>
          <w:rFonts w:hint="eastAsia"/>
          <w:b w:val="0"/>
          <w:bCs w:val="0"/>
        </w:rPr>
        <w:t>億元之股款竟在股東常會開會前之</w:t>
      </w:r>
      <w:r w:rsidRPr="00DF7B06">
        <w:rPr>
          <w:b w:val="0"/>
          <w:bCs w:val="0"/>
        </w:rPr>
        <w:t>106</w:t>
      </w:r>
      <w:r w:rsidRPr="00DF7B06">
        <w:rPr>
          <w:rFonts w:hint="eastAsia"/>
          <w:b w:val="0"/>
          <w:bCs w:val="0"/>
        </w:rPr>
        <w:t>年</w:t>
      </w:r>
      <w:r w:rsidRPr="00DF7B06">
        <w:rPr>
          <w:b w:val="0"/>
          <w:bCs w:val="0"/>
        </w:rPr>
        <w:t>4</w:t>
      </w:r>
      <w:r w:rsidRPr="00DF7B06">
        <w:rPr>
          <w:rFonts w:hint="eastAsia"/>
          <w:b w:val="0"/>
          <w:bCs w:val="0"/>
        </w:rPr>
        <w:t>月</w:t>
      </w:r>
      <w:r w:rsidRPr="00DF7B06">
        <w:rPr>
          <w:b w:val="0"/>
          <w:bCs w:val="0"/>
        </w:rPr>
        <w:t>25</w:t>
      </w:r>
      <w:r w:rsidRPr="00DF7B06">
        <w:rPr>
          <w:rFonts w:hint="eastAsia"/>
          <w:b w:val="0"/>
          <w:bCs w:val="0"/>
        </w:rPr>
        <w:t>日即已匯入</w:t>
      </w:r>
      <w:r w:rsidR="00035AD7" w:rsidRPr="00DF7B06">
        <w:rPr>
          <w:rFonts w:hint="eastAsia"/>
          <w:b w:val="0"/>
          <w:bCs w:val="0"/>
        </w:rPr>
        <w:t>東○○○公司</w:t>
      </w:r>
      <w:r w:rsidRPr="00DF7B06">
        <w:rPr>
          <w:rFonts w:hint="eastAsia"/>
          <w:b w:val="0"/>
          <w:bCs w:val="0"/>
        </w:rPr>
        <w:t>銀行帳戶，更於2天後即</w:t>
      </w:r>
      <w:r w:rsidRPr="00DF7B06">
        <w:rPr>
          <w:b w:val="0"/>
          <w:bCs w:val="0"/>
        </w:rPr>
        <w:t>106</w:t>
      </w:r>
      <w:r w:rsidRPr="00DF7B06">
        <w:rPr>
          <w:rFonts w:hint="eastAsia"/>
          <w:b w:val="0"/>
          <w:bCs w:val="0"/>
        </w:rPr>
        <w:t>年</w:t>
      </w:r>
      <w:r w:rsidRPr="00DF7B06">
        <w:rPr>
          <w:b w:val="0"/>
          <w:bCs w:val="0"/>
        </w:rPr>
        <w:t>4</w:t>
      </w:r>
      <w:r w:rsidRPr="00DF7B06">
        <w:rPr>
          <w:rFonts w:hint="eastAsia"/>
          <w:b w:val="0"/>
          <w:bCs w:val="0"/>
        </w:rPr>
        <w:t>月</w:t>
      </w:r>
      <w:r w:rsidRPr="00DF7B06">
        <w:rPr>
          <w:b w:val="0"/>
          <w:bCs w:val="0"/>
        </w:rPr>
        <w:t>27</w:t>
      </w:r>
      <w:r w:rsidRPr="00DF7B06">
        <w:rPr>
          <w:rFonts w:hint="eastAsia"/>
          <w:b w:val="0"/>
          <w:bCs w:val="0"/>
        </w:rPr>
        <w:t>日以償還借款等為</w:t>
      </w:r>
      <w:proofErr w:type="gramStart"/>
      <w:r w:rsidRPr="00DF7B06">
        <w:rPr>
          <w:rFonts w:hint="eastAsia"/>
          <w:b w:val="0"/>
          <w:bCs w:val="0"/>
        </w:rPr>
        <w:t>由又再次匯</w:t>
      </w:r>
      <w:proofErr w:type="gramEnd"/>
      <w:r w:rsidRPr="00DF7B06">
        <w:rPr>
          <w:rFonts w:hint="eastAsia"/>
          <w:b w:val="0"/>
          <w:bCs w:val="0"/>
        </w:rPr>
        <w:t>回到</w:t>
      </w:r>
      <w:r w:rsidR="00035AD7" w:rsidRPr="00DF7B06">
        <w:rPr>
          <w:rFonts w:hint="eastAsia"/>
          <w:b w:val="0"/>
          <w:bCs w:val="0"/>
        </w:rPr>
        <w:t>東○</w:t>
      </w:r>
      <w:r w:rsidRPr="00DF7B06">
        <w:rPr>
          <w:rFonts w:hint="eastAsia"/>
          <w:b w:val="0"/>
          <w:bCs w:val="0"/>
        </w:rPr>
        <w:t>集團各子公司，既尚未決議減資與增資發行新股，豈能由股東早於2個月前先行繳納股款，實不符合現金增資實務作法與常態，顯見</w:t>
      </w:r>
      <w:r w:rsidR="00035AD7" w:rsidRPr="00DF7B06">
        <w:rPr>
          <w:rFonts w:hint="eastAsia"/>
          <w:b w:val="0"/>
          <w:bCs w:val="0"/>
        </w:rPr>
        <w:t>東○○○公司</w:t>
      </w:r>
      <w:r w:rsidRPr="00DF7B06">
        <w:rPr>
          <w:rFonts w:hint="eastAsia"/>
          <w:b w:val="0"/>
          <w:bCs w:val="0"/>
        </w:rPr>
        <w:t>出具之各項財務報告資料，及會計師出具之相關</w:t>
      </w:r>
      <w:proofErr w:type="gramStart"/>
      <w:r w:rsidRPr="00DF7B06">
        <w:rPr>
          <w:rFonts w:hint="eastAsia"/>
          <w:b w:val="0"/>
          <w:bCs w:val="0"/>
        </w:rPr>
        <w:t>資料均有不</w:t>
      </w:r>
      <w:proofErr w:type="gramEnd"/>
      <w:r w:rsidRPr="00DF7B06">
        <w:rPr>
          <w:rFonts w:hint="eastAsia"/>
          <w:b w:val="0"/>
          <w:bCs w:val="0"/>
        </w:rPr>
        <w:t>實之情形，此等顯而易見之錯誤，商發署卻視而</w:t>
      </w:r>
      <w:r w:rsidRPr="00DF7B06">
        <w:rPr>
          <w:rFonts w:hint="eastAsia"/>
          <w:b w:val="0"/>
          <w:bCs w:val="0"/>
        </w:rPr>
        <w:lastRenderedPageBreak/>
        <w:t>不見。針對上情，</w:t>
      </w:r>
      <w:proofErr w:type="gramStart"/>
      <w:r w:rsidRPr="00DF7B06">
        <w:rPr>
          <w:rFonts w:hint="eastAsia"/>
          <w:b w:val="0"/>
          <w:bCs w:val="0"/>
        </w:rPr>
        <w:t>詢</w:t>
      </w:r>
      <w:proofErr w:type="gramEnd"/>
      <w:r w:rsidRPr="00DF7B06">
        <w:rPr>
          <w:rFonts w:hint="eastAsia"/>
          <w:b w:val="0"/>
          <w:bCs w:val="0"/>
        </w:rPr>
        <w:t>據</w:t>
      </w:r>
      <w:r w:rsidR="003C1424" w:rsidRPr="00DF7B06">
        <w:rPr>
          <w:rFonts w:hint="eastAsia"/>
          <w:b w:val="0"/>
          <w:bCs w:val="0"/>
        </w:rPr>
        <w:t>商發署</w:t>
      </w:r>
      <w:r w:rsidRPr="00DF7B06">
        <w:rPr>
          <w:rFonts w:hint="eastAsia"/>
          <w:b w:val="0"/>
          <w:bCs w:val="0"/>
        </w:rPr>
        <w:t>表示，</w:t>
      </w:r>
      <w:r w:rsidR="00035AD7" w:rsidRPr="00DF7B06">
        <w:rPr>
          <w:rFonts w:hint="eastAsia"/>
          <w:b w:val="0"/>
          <w:bCs w:val="0"/>
        </w:rPr>
        <w:t>東○○○公司</w:t>
      </w:r>
      <w:r w:rsidRPr="00DF7B06">
        <w:rPr>
          <w:rFonts w:hint="eastAsia"/>
          <w:b w:val="0"/>
          <w:bCs w:val="0"/>
        </w:rPr>
        <w:t>原於106年4月5日股東會決議通過減資及增資並經106年4月14日董事會決議通過發行新股，增資股東已於</w:t>
      </w:r>
      <w:proofErr w:type="gramStart"/>
      <w:r w:rsidRPr="00DF7B06">
        <w:rPr>
          <w:rFonts w:hint="eastAsia"/>
          <w:b w:val="0"/>
          <w:bCs w:val="0"/>
        </w:rPr>
        <w:t>106年4月25日即繳足</w:t>
      </w:r>
      <w:proofErr w:type="gramEnd"/>
      <w:r w:rsidRPr="00DF7B06">
        <w:rPr>
          <w:rFonts w:hint="eastAsia"/>
          <w:b w:val="0"/>
          <w:bCs w:val="0"/>
        </w:rPr>
        <w:t>增資股款9億元，於會計</w:t>
      </w:r>
      <w:proofErr w:type="gramStart"/>
      <w:r w:rsidRPr="00DF7B06">
        <w:rPr>
          <w:rFonts w:hint="eastAsia"/>
          <w:b w:val="0"/>
          <w:bCs w:val="0"/>
        </w:rPr>
        <w:t>處理借記</w:t>
      </w:r>
      <w:proofErr w:type="gramEnd"/>
      <w:r w:rsidRPr="00DF7B06">
        <w:rPr>
          <w:rFonts w:hint="eastAsia"/>
          <w:b w:val="0"/>
          <w:bCs w:val="0"/>
        </w:rPr>
        <w:t>「銀行存款」、</w:t>
      </w:r>
      <w:proofErr w:type="gramStart"/>
      <w:r w:rsidRPr="00DF7B06">
        <w:rPr>
          <w:rFonts w:hint="eastAsia"/>
          <w:b w:val="0"/>
          <w:bCs w:val="0"/>
        </w:rPr>
        <w:t>貸記</w:t>
      </w:r>
      <w:proofErr w:type="gramEnd"/>
      <w:r w:rsidRPr="00DF7B06">
        <w:rPr>
          <w:rFonts w:hint="eastAsia"/>
          <w:b w:val="0"/>
          <w:bCs w:val="0"/>
        </w:rPr>
        <w:t>「股本」；惟該公司</w:t>
      </w:r>
      <w:proofErr w:type="gramStart"/>
      <w:r w:rsidRPr="00DF7B06">
        <w:rPr>
          <w:rFonts w:hint="eastAsia"/>
          <w:b w:val="0"/>
          <w:bCs w:val="0"/>
        </w:rPr>
        <w:t>經</w:t>
      </w:r>
      <w:r w:rsidR="003C1424" w:rsidRPr="00DF7B06">
        <w:rPr>
          <w:rFonts w:hint="eastAsia"/>
          <w:b w:val="0"/>
          <w:bCs w:val="0"/>
        </w:rPr>
        <w:t>商發署</w:t>
      </w:r>
      <w:r w:rsidRPr="00DF7B06">
        <w:rPr>
          <w:rFonts w:hint="eastAsia"/>
          <w:b w:val="0"/>
          <w:bCs w:val="0"/>
        </w:rPr>
        <w:t>通知</w:t>
      </w:r>
      <w:proofErr w:type="gramEnd"/>
      <w:r w:rsidRPr="00DF7B06">
        <w:rPr>
          <w:rFonts w:hint="eastAsia"/>
          <w:b w:val="0"/>
          <w:bCs w:val="0"/>
        </w:rPr>
        <w:t>於會計年度終了後應先經股東常會承認表冊確認累積虧損金額後再為減資彌補虧損，該公司即於106年5月24日將先前增資股款9億元調整相關會計項目轉列「</w:t>
      </w:r>
      <w:proofErr w:type="gramStart"/>
      <w:r w:rsidRPr="00DF7B06">
        <w:rPr>
          <w:rFonts w:hint="eastAsia"/>
          <w:b w:val="0"/>
          <w:bCs w:val="0"/>
        </w:rPr>
        <w:t>預收股款</w:t>
      </w:r>
      <w:proofErr w:type="gramEnd"/>
      <w:r w:rsidRPr="00DF7B06">
        <w:rPr>
          <w:rFonts w:hint="eastAsia"/>
          <w:b w:val="0"/>
          <w:bCs w:val="0"/>
        </w:rPr>
        <w:t>」；該公司復於106年7月10日董事會續行上開106年4月14日董事會所為決議通過發行新股同一程序再次決議發行新股9</w:t>
      </w:r>
      <w:proofErr w:type="gramStart"/>
      <w:r w:rsidRPr="00DF7B06">
        <w:rPr>
          <w:rFonts w:hint="eastAsia"/>
          <w:b w:val="0"/>
          <w:bCs w:val="0"/>
        </w:rPr>
        <w:t>千萬</w:t>
      </w:r>
      <w:proofErr w:type="gramEnd"/>
      <w:r w:rsidRPr="00DF7B06">
        <w:rPr>
          <w:rFonts w:hint="eastAsia"/>
          <w:b w:val="0"/>
          <w:bCs w:val="0"/>
        </w:rPr>
        <w:t>股，</w:t>
      </w:r>
      <w:proofErr w:type="gramStart"/>
      <w:r w:rsidRPr="00DF7B06">
        <w:rPr>
          <w:rFonts w:hint="eastAsia"/>
          <w:b w:val="0"/>
          <w:bCs w:val="0"/>
        </w:rPr>
        <w:t>爰</w:t>
      </w:r>
      <w:proofErr w:type="gramEnd"/>
      <w:r w:rsidRPr="00DF7B06">
        <w:rPr>
          <w:rFonts w:hint="eastAsia"/>
          <w:b w:val="0"/>
          <w:bCs w:val="0"/>
        </w:rPr>
        <w:t>將轉列之</w:t>
      </w:r>
      <w:proofErr w:type="gramStart"/>
      <w:r w:rsidRPr="00DF7B06">
        <w:rPr>
          <w:rFonts w:hint="eastAsia"/>
          <w:b w:val="0"/>
          <w:bCs w:val="0"/>
        </w:rPr>
        <w:t>預收股款</w:t>
      </w:r>
      <w:proofErr w:type="gramEnd"/>
      <w:r w:rsidRPr="00DF7B06">
        <w:rPr>
          <w:rFonts w:hint="eastAsia"/>
          <w:b w:val="0"/>
          <w:bCs w:val="0"/>
        </w:rPr>
        <w:t>沖銷，</w:t>
      </w:r>
      <w:proofErr w:type="gramStart"/>
      <w:r w:rsidRPr="00DF7B06">
        <w:rPr>
          <w:rFonts w:hint="eastAsia"/>
          <w:b w:val="0"/>
          <w:bCs w:val="0"/>
        </w:rPr>
        <w:t>借記</w:t>
      </w:r>
      <w:proofErr w:type="gramEnd"/>
      <w:r w:rsidRPr="00DF7B06">
        <w:rPr>
          <w:rFonts w:hint="eastAsia"/>
          <w:b w:val="0"/>
          <w:bCs w:val="0"/>
        </w:rPr>
        <w:t>「</w:t>
      </w:r>
      <w:proofErr w:type="gramStart"/>
      <w:r w:rsidRPr="00DF7B06">
        <w:rPr>
          <w:rFonts w:hint="eastAsia"/>
          <w:b w:val="0"/>
          <w:bCs w:val="0"/>
        </w:rPr>
        <w:t>預收股款</w:t>
      </w:r>
      <w:proofErr w:type="gramEnd"/>
      <w:r w:rsidRPr="00DF7B06">
        <w:rPr>
          <w:rFonts w:hint="eastAsia"/>
          <w:b w:val="0"/>
          <w:bCs w:val="0"/>
        </w:rPr>
        <w:t>」、</w:t>
      </w:r>
      <w:proofErr w:type="gramStart"/>
      <w:r w:rsidRPr="00DF7B06">
        <w:rPr>
          <w:rFonts w:hint="eastAsia"/>
          <w:b w:val="0"/>
          <w:bCs w:val="0"/>
        </w:rPr>
        <w:t>貸記</w:t>
      </w:r>
      <w:proofErr w:type="gramEnd"/>
      <w:r w:rsidRPr="00DF7B06">
        <w:rPr>
          <w:rFonts w:hint="eastAsia"/>
          <w:b w:val="0"/>
          <w:bCs w:val="0"/>
        </w:rPr>
        <w:t>「股本」，該增資股款當時業經會計師依公司申請登記資本額查核辦法第7條規定查核確實</w:t>
      </w:r>
      <w:proofErr w:type="gramStart"/>
      <w:r w:rsidRPr="00DF7B06">
        <w:rPr>
          <w:rFonts w:hint="eastAsia"/>
          <w:b w:val="0"/>
          <w:bCs w:val="0"/>
        </w:rPr>
        <w:t>收足並已</w:t>
      </w:r>
      <w:proofErr w:type="gramEnd"/>
      <w:r w:rsidRPr="00DF7B06">
        <w:rPr>
          <w:rFonts w:hint="eastAsia"/>
          <w:b w:val="0"/>
          <w:bCs w:val="0"/>
        </w:rPr>
        <w:t>動用。</w:t>
      </w:r>
      <w:proofErr w:type="gramStart"/>
      <w:r w:rsidRPr="00DF7B06">
        <w:rPr>
          <w:rFonts w:hint="eastAsia"/>
          <w:b w:val="0"/>
          <w:bCs w:val="0"/>
        </w:rPr>
        <w:t>爰</w:t>
      </w:r>
      <w:proofErr w:type="gramEnd"/>
      <w:r w:rsidRPr="00DF7B06">
        <w:rPr>
          <w:rFonts w:hint="eastAsia"/>
          <w:b w:val="0"/>
          <w:bCs w:val="0"/>
        </w:rPr>
        <w:t>此，該公司106年7月10日</w:t>
      </w:r>
      <w:proofErr w:type="gramStart"/>
      <w:r w:rsidRPr="00DF7B06">
        <w:rPr>
          <w:rFonts w:hint="eastAsia"/>
          <w:b w:val="0"/>
          <w:bCs w:val="0"/>
        </w:rPr>
        <w:t>董事會係續行</w:t>
      </w:r>
      <w:proofErr w:type="gramEnd"/>
      <w:r w:rsidRPr="00DF7B06">
        <w:rPr>
          <w:rFonts w:hint="eastAsia"/>
          <w:b w:val="0"/>
          <w:bCs w:val="0"/>
        </w:rPr>
        <w:t>106年4月14日董事會所為決議，通過發行新股同一程序再次決議發行新股9</w:t>
      </w:r>
      <w:proofErr w:type="gramStart"/>
      <w:r w:rsidRPr="00DF7B06">
        <w:rPr>
          <w:rFonts w:hint="eastAsia"/>
          <w:b w:val="0"/>
          <w:bCs w:val="0"/>
        </w:rPr>
        <w:t>千萬</w:t>
      </w:r>
      <w:proofErr w:type="gramEnd"/>
      <w:r w:rsidRPr="00DF7B06">
        <w:rPr>
          <w:rFonts w:hint="eastAsia"/>
          <w:b w:val="0"/>
          <w:bCs w:val="0"/>
        </w:rPr>
        <w:t>股，於會計處理上具有關聯性，尚無增資股款繳納日早於股東會日期之情事。至增資後是否旋即以償還借款</w:t>
      </w:r>
      <w:proofErr w:type="gramStart"/>
      <w:r w:rsidRPr="00DF7B06">
        <w:rPr>
          <w:rFonts w:hint="eastAsia"/>
          <w:b w:val="0"/>
          <w:bCs w:val="0"/>
        </w:rPr>
        <w:t>為由返還</w:t>
      </w:r>
      <w:proofErr w:type="gramEnd"/>
      <w:r w:rsidRPr="00DF7B06">
        <w:rPr>
          <w:rFonts w:hint="eastAsia"/>
          <w:b w:val="0"/>
          <w:bCs w:val="0"/>
        </w:rPr>
        <w:t>參與增資人及增資有無虛偽</w:t>
      </w:r>
      <w:proofErr w:type="gramStart"/>
      <w:r w:rsidRPr="00DF7B06">
        <w:rPr>
          <w:rFonts w:hint="eastAsia"/>
          <w:b w:val="0"/>
          <w:bCs w:val="0"/>
        </w:rPr>
        <w:t>不</w:t>
      </w:r>
      <w:proofErr w:type="gramEnd"/>
      <w:r w:rsidRPr="00DF7B06">
        <w:rPr>
          <w:rFonts w:hint="eastAsia"/>
          <w:b w:val="0"/>
          <w:bCs w:val="0"/>
        </w:rPr>
        <w:t>實情事一節，依公司申請登記資本額查核辦法之規定，就資本真實性，已賦予會計師查核簽證之責，公司登記主管機關已不再具有檢查及裁減權限，且依當時公司法第9條第4項規定</w:t>
      </w:r>
      <w:r w:rsidRPr="00DF7B06">
        <w:rPr>
          <w:rFonts w:ascii="新細明體" w:eastAsia="新細明體" w:hAnsi="新細明體" w:hint="eastAsia"/>
          <w:b w:val="0"/>
          <w:bCs w:val="0"/>
        </w:rPr>
        <w:t>：</w:t>
      </w:r>
      <w:r w:rsidRPr="00DF7B06">
        <w:rPr>
          <w:rFonts w:hint="eastAsia"/>
          <w:b w:val="0"/>
          <w:bCs w:val="0"/>
        </w:rPr>
        <w:t>「公司之</w:t>
      </w:r>
      <w:r w:rsidRPr="00DF7B06">
        <w:rPr>
          <w:rFonts w:hAnsi="標楷體" w:hint="eastAsia"/>
          <w:b w:val="0"/>
          <w:bCs w:val="0"/>
        </w:rPr>
        <w:t>…</w:t>
      </w:r>
      <w:proofErr w:type="gramStart"/>
      <w:r w:rsidRPr="00DF7B06">
        <w:rPr>
          <w:rFonts w:hAnsi="標楷體" w:hint="eastAsia"/>
          <w:b w:val="0"/>
          <w:bCs w:val="0"/>
        </w:rPr>
        <w:t>…</w:t>
      </w:r>
      <w:proofErr w:type="gramEnd"/>
      <w:r w:rsidRPr="00DF7B06">
        <w:rPr>
          <w:rFonts w:hint="eastAsia"/>
          <w:b w:val="0"/>
          <w:bCs w:val="0"/>
        </w:rPr>
        <w:t>或其他登記事項有偽造、變造文書，經裁判確定後，由檢察機關通知中央主管機關撤銷或廢止其登記。」亦由刑事判決確定後，始得撤銷或廢止該登記等。</w:t>
      </w:r>
      <w:bookmarkEnd w:id="90"/>
      <w:bookmarkEnd w:id="91"/>
      <w:bookmarkEnd w:id="92"/>
      <w:r w:rsidRPr="00DF7B06">
        <w:rPr>
          <w:rFonts w:hint="eastAsia"/>
          <w:b w:val="0"/>
          <w:bCs w:val="0"/>
        </w:rPr>
        <w:t>按公司登記主管機關審理公司設立或變更登記案件時，對</w:t>
      </w:r>
      <w:proofErr w:type="gramStart"/>
      <w:r w:rsidRPr="00DF7B06">
        <w:rPr>
          <w:rFonts w:hint="eastAsia"/>
          <w:b w:val="0"/>
          <w:bCs w:val="0"/>
        </w:rPr>
        <w:t>公司所檢附</w:t>
      </w:r>
      <w:proofErr w:type="gramEnd"/>
      <w:r w:rsidRPr="00DF7B06">
        <w:rPr>
          <w:rFonts w:hint="eastAsia"/>
          <w:b w:val="0"/>
          <w:bCs w:val="0"/>
        </w:rPr>
        <w:t>之各項文件，雖係採取書面形式審查，而非實質審查方式，仍應盡其審查義務，如有疑義，自應請申請人提供相關資料並為說明，再綜合各項資料加以判斷，以查明</w:t>
      </w:r>
      <w:r w:rsidRPr="00DF7B06">
        <w:rPr>
          <w:rFonts w:hint="eastAsia"/>
          <w:b w:val="0"/>
          <w:bCs w:val="0"/>
        </w:rPr>
        <w:lastRenderedPageBreak/>
        <w:t>有無違反公司法或不合法定程式之情形並令改正，否則即難認已盡其審查義務。復依公司法第21條</w:t>
      </w:r>
      <w:r w:rsidR="00814E41" w:rsidRPr="00DF7B06">
        <w:rPr>
          <w:rFonts w:hint="eastAsia"/>
          <w:b w:val="0"/>
          <w:bCs w:val="0"/>
        </w:rPr>
        <w:t>規定</w:t>
      </w:r>
      <w:r w:rsidRPr="00DF7B06">
        <w:rPr>
          <w:rFonts w:hint="eastAsia"/>
          <w:b w:val="0"/>
          <w:bCs w:val="0"/>
        </w:rPr>
        <w:t>：</w:t>
      </w:r>
      <w:r w:rsidRPr="00DF7B06">
        <w:rPr>
          <w:rFonts w:ascii="新細明體" w:eastAsia="新細明體" w:hAnsi="新細明體" w:hint="eastAsia"/>
          <w:b w:val="0"/>
          <w:bCs w:val="0"/>
        </w:rPr>
        <w:t>「</w:t>
      </w:r>
      <w:r w:rsidR="009B635D" w:rsidRPr="00DF7B06">
        <w:rPr>
          <w:rFonts w:hint="eastAsia"/>
          <w:b w:val="0"/>
          <w:bCs w:val="0"/>
        </w:rPr>
        <w:t>(第1項)</w:t>
      </w:r>
      <w:r w:rsidRPr="00DF7B06">
        <w:rPr>
          <w:rFonts w:hint="eastAsia"/>
          <w:b w:val="0"/>
          <w:bCs w:val="0"/>
        </w:rPr>
        <w:t>主管機關得會同目的事業主管機關，隨時派員檢查公司業務及財務狀況，公司負責人不得妨礙、拒絕或規避。</w:t>
      </w:r>
      <w:r w:rsidR="009B635D" w:rsidRPr="00DF7B06">
        <w:rPr>
          <w:rFonts w:hint="eastAsia"/>
          <w:b w:val="0"/>
          <w:bCs w:val="0"/>
        </w:rPr>
        <w:t>(第2項)</w:t>
      </w:r>
      <w:r w:rsidRPr="00DF7B06">
        <w:rPr>
          <w:rFonts w:hint="eastAsia"/>
          <w:b w:val="0"/>
          <w:bCs w:val="0"/>
        </w:rPr>
        <w:t>公司負責人妨礙、拒絕或規避前項檢查者，各處新臺幣2萬元以上10萬元以下罰鍰。連續妨礙、拒絕或規避者，並按次連續各處新臺幣4萬元以上20萬元以下罰鍰。</w:t>
      </w:r>
      <w:r w:rsidR="009B635D" w:rsidRPr="00DF7B06">
        <w:rPr>
          <w:rFonts w:hint="eastAsia"/>
          <w:b w:val="0"/>
          <w:bCs w:val="0"/>
        </w:rPr>
        <w:t>(第3項)</w:t>
      </w:r>
      <w:r w:rsidRPr="00DF7B06">
        <w:rPr>
          <w:rFonts w:hint="eastAsia"/>
          <w:b w:val="0"/>
          <w:bCs w:val="0"/>
        </w:rPr>
        <w:t>主管機關依第1項規定派員檢查時，得視需要選任會計師或律師或其他專業人員協助辦理。」明文賦予公司登記主管機關檢查公司業務及財務狀況之權責，對於資本真實性若有疑義，應請申請人或會計師提供佐證資料詳細說明，據以查明有無違反公司法或不合法定程式之情形，而非以係屬會計師查核簽證範疇為由，即自認無相關權責。</w:t>
      </w:r>
      <w:bookmarkEnd w:id="93"/>
    </w:p>
    <w:p w14:paraId="00CFA245" w14:textId="072E3016" w:rsidR="002C0AAD" w:rsidRPr="00DF7B06" w:rsidRDefault="002C0AAD" w:rsidP="002C0AAD">
      <w:pPr>
        <w:pStyle w:val="2"/>
        <w:rPr>
          <w:b w:val="0"/>
          <w:bCs w:val="0"/>
        </w:rPr>
      </w:pPr>
      <w:bookmarkStart w:id="94" w:name="_Toc230072371"/>
      <w:bookmarkStart w:id="95" w:name="_Toc230080719"/>
      <w:bookmarkStart w:id="96" w:name="_Toc230348776"/>
      <w:bookmarkStart w:id="97" w:name="_Toc230592864"/>
      <w:r w:rsidRPr="00DF7B06">
        <w:rPr>
          <w:rFonts w:hint="eastAsia"/>
          <w:b w:val="0"/>
          <w:bCs w:val="0"/>
        </w:rPr>
        <w:t>經查，本案臺灣高等法院判決</w:t>
      </w:r>
      <w:r w:rsidRPr="00DF7B06">
        <w:rPr>
          <w:rStyle w:val="afd"/>
          <w:b w:val="0"/>
          <w:bCs w:val="0"/>
        </w:rPr>
        <w:footnoteReference w:id="4"/>
      </w:r>
      <w:r w:rsidRPr="00DF7B06">
        <w:rPr>
          <w:rFonts w:hint="eastAsia"/>
          <w:b w:val="0"/>
          <w:bCs w:val="0"/>
        </w:rPr>
        <w:t>揭</w:t>
      </w:r>
      <w:proofErr w:type="gramStart"/>
      <w:r w:rsidRPr="00DF7B06">
        <w:rPr>
          <w:rFonts w:hint="eastAsia"/>
          <w:b w:val="0"/>
          <w:bCs w:val="0"/>
        </w:rPr>
        <w:t>櫫</w:t>
      </w:r>
      <w:proofErr w:type="gramEnd"/>
      <w:r w:rsidRPr="00DF7B06">
        <w:rPr>
          <w:rFonts w:hint="eastAsia"/>
          <w:b w:val="0"/>
          <w:bCs w:val="0"/>
        </w:rPr>
        <w:t>，</w:t>
      </w:r>
      <w:r w:rsidRPr="00DF7B06">
        <w:rPr>
          <w:rFonts w:hAnsi="標楷體" w:cs="標楷體" w:hint="eastAsia"/>
          <w:b w:val="0"/>
          <w:bCs w:val="0"/>
        </w:rPr>
        <w:t>按股東會決議之内容，違反法令或章程者無效，公司法第</w:t>
      </w:r>
      <w:r w:rsidRPr="00DF7B06">
        <w:rPr>
          <w:b w:val="0"/>
          <w:bCs w:val="0"/>
        </w:rPr>
        <w:t>191</w:t>
      </w:r>
      <w:r w:rsidRPr="00DF7B06">
        <w:rPr>
          <w:rFonts w:hint="eastAsia"/>
          <w:b w:val="0"/>
          <w:bCs w:val="0"/>
        </w:rPr>
        <w:t>條定有明文。而所謂決議内容違反法令，除違反股東平等原則、股東有限責任原則、股份轉讓自由原則或侵害股東固有權外，尚包括決議違反強行法規或公序良俗在内。次按權利之行使，不得違反公共利益，或以損害他人為主要目的。行使權利，履行義務，應依誠實及信用方法</w:t>
      </w:r>
      <w:r w:rsidR="000D6630" w:rsidRPr="00DF7B06">
        <w:rPr>
          <w:rFonts w:hint="eastAsia"/>
          <w:b w:val="0"/>
          <w:bCs w:val="0"/>
        </w:rPr>
        <w:t>，</w:t>
      </w:r>
      <w:r w:rsidRPr="00DF7B06">
        <w:rPr>
          <w:rFonts w:hint="eastAsia"/>
          <w:b w:val="0"/>
          <w:bCs w:val="0"/>
        </w:rPr>
        <w:t>民法第</w:t>
      </w:r>
      <w:r w:rsidRPr="00DF7B06">
        <w:rPr>
          <w:b w:val="0"/>
          <w:bCs w:val="0"/>
        </w:rPr>
        <w:t>148</w:t>
      </w:r>
      <w:r w:rsidRPr="00DF7B06">
        <w:rPr>
          <w:rFonts w:hint="eastAsia"/>
          <w:b w:val="0"/>
          <w:bCs w:val="0"/>
        </w:rPr>
        <w:t>條</w:t>
      </w:r>
      <w:bookmarkStart w:id="98" w:name="_Hlk230703476"/>
      <w:r w:rsidR="000D6630" w:rsidRPr="00DF7B06">
        <w:rPr>
          <w:rFonts w:hint="eastAsia"/>
          <w:b w:val="0"/>
          <w:bCs w:val="0"/>
        </w:rPr>
        <w:t>第2項</w:t>
      </w:r>
      <w:bookmarkEnd w:id="98"/>
      <w:r w:rsidRPr="00DF7B06">
        <w:rPr>
          <w:rFonts w:hint="eastAsia"/>
          <w:b w:val="0"/>
          <w:bCs w:val="0"/>
        </w:rPr>
        <w:t>定有明文。所謂誠實信用之原則，係在具體之權利義務關係，依正義公平方法，確定並實現權利內容，避免一方犧牲他方利益以圖利自己，應以各方當事人利益為衡量依據，並考慮權利義務之社會作用，於具體事實為妥善運用。</w:t>
      </w:r>
      <w:proofErr w:type="gramStart"/>
      <w:r w:rsidRPr="00DF7B06">
        <w:rPr>
          <w:rFonts w:hint="eastAsia"/>
          <w:b w:val="0"/>
          <w:bCs w:val="0"/>
        </w:rPr>
        <w:t>倘經認定</w:t>
      </w:r>
      <w:proofErr w:type="gramEnd"/>
      <w:r w:rsidRPr="00DF7B06">
        <w:rPr>
          <w:rFonts w:hint="eastAsia"/>
          <w:b w:val="0"/>
          <w:bCs w:val="0"/>
        </w:rPr>
        <w:t>違反誠信原則時，其法律效果以不發生該違反者所期</w:t>
      </w:r>
      <w:r w:rsidRPr="00DF7B06">
        <w:rPr>
          <w:rFonts w:hint="eastAsia"/>
          <w:b w:val="0"/>
          <w:bCs w:val="0"/>
        </w:rPr>
        <w:lastRenderedPageBreak/>
        <w:t>待者為原則。而本於股東平等原則，股份有限公司就各股東基於股東地位對公司享有權利及負擔義務，應予平等待遇。公司因經營需要，由股東會決議實質上剝奪部分股東之表決權，公司必須證明該決議具有正當性，即是項決議為公司經營上所必要，且公司因該決議所獲利益遠大於部分股東因此喪失行使表決權之利益，而符合比例原則。否則，即係以多數股東之決議侵害少數股東之權利，而構成權利濫用，被剝奪表決權之股東，自得主張該決議無效（最高法院</w:t>
      </w:r>
      <w:r w:rsidRPr="00DF7B06">
        <w:rPr>
          <w:b w:val="0"/>
          <w:bCs w:val="0"/>
        </w:rPr>
        <w:t>108</w:t>
      </w:r>
      <w:r w:rsidRPr="00DF7B06">
        <w:rPr>
          <w:rFonts w:hint="eastAsia"/>
          <w:b w:val="0"/>
          <w:bCs w:val="0"/>
        </w:rPr>
        <w:t>年台上字第</w:t>
      </w:r>
      <w:r w:rsidRPr="00DF7B06">
        <w:rPr>
          <w:b w:val="0"/>
          <w:bCs w:val="0"/>
        </w:rPr>
        <w:t>1234</w:t>
      </w:r>
      <w:r w:rsidRPr="00DF7B06">
        <w:rPr>
          <w:rFonts w:hint="eastAsia"/>
          <w:b w:val="0"/>
          <w:bCs w:val="0"/>
        </w:rPr>
        <w:t>號判決意旨參照）。本案</w:t>
      </w:r>
      <w:r w:rsidR="00035AD7" w:rsidRPr="00DF7B06">
        <w:rPr>
          <w:rFonts w:hint="eastAsia"/>
          <w:b w:val="0"/>
          <w:bCs w:val="0"/>
        </w:rPr>
        <w:t>東○○○公司</w:t>
      </w:r>
      <w:r w:rsidRPr="00DF7B06">
        <w:rPr>
          <w:rFonts w:hint="eastAsia"/>
          <w:b w:val="0"/>
          <w:bCs w:val="0"/>
        </w:rPr>
        <w:t>於106年6月28日召開</w:t>
      </w:r>
      <w:proofErr w:type="gramStart"/>
      <w:r w:rsidRPr="00DF7B06">
        <w:rPr>
          <w:rFonts w:hint="eastAsia"/>
          <w:b w:val="0"/>
          <w:bCs w:val="0"/>
        </w:rPr>
        <w:t>106</w:t>
      </w:r>
      <w:proofErr w:type="gramEnd"/>
      <w:r w:rsidRPr="00DF7B06">
        <w:rPr>
          <w:rFonts w:hint="eastAsia"/>
          <w:b w:val="0"/>
          <w:bCs w:val="0"/>
        </w:rPr>
        <w:t>年度股東常</w:t>
      </w:r>
      <w:bookmarkStart w:id="99" w:name="_Hlk230703496"/>
      <w:r w:rsidR="00327DA1" w:rsidRPr="00DF7B06">
        <w:rPr>
          <w:rFonts w:hint="eastAsia"/>
          <w:b w:val="0"/>
          <w:bCs w:val="0"/>
        </w:rPr>
        <w:t>會</w:t>
      </w:r>
      <w:bookmarkEnd w:id="99"/>
      <w:r w:rsidRPr="00DF7B06">
        <w:rPr>
          <w:rFonts w:hint="eastAsia"/>
          <w:b w:val="0"/>
          <w:bCs w:val="0"/>
        </w:rPr>
        <w:t>提案討論</w:t>
      </w:r>
      <w:r w:rsidR="00035AD7" w:rsidRPr="00DF7B06">
        <w:rPr>
          <w:rFonts w:hint="eastAsia"/>
          <w:b w:val="0"/>
          <w:bCs w:val="0"/>
        </w:rPr>
        <w:t>東○○○公司</w:t>
      </w:r>
      <w:r w:rsidRPr="00DF7B06">
        <w:rPr>
          <w:rFonts w:hint="eastAsia"/>
          <w:b w:val="0"/>
          <w:bCs w:val="0"/>
        </w:rPr>
        <w:t>之減資</w:t>
      </w:r>
      <w:r w:rsidR="00327DA1" w:rsidRPr="00DF7B06">
        <w:rPr>
          <w:rFonts w:hint="eastAsia"/>
          <w:b w:val="0"/>
          <w:bCs w:val="0"/>
        </w:rPr>
        <w:t>及</w:t>
      </w:r>
      <w:r w:rsidRPr="00DF7B06">
        <w:rPr>
          <w:rFonts w:hint="eastAsia"/>
          <w:b w:val="0"/>
          <w:bCs w:val="0"/>
        </w:rPr>
        <w:t>辦理現金增資議案，並作成決議，將公司之原資本額由7億元，先減資6億9,999萬9,990元，實收資本降為10元，至此</w:t>
      </w:r>
      <w:r w:rsidR="00035AD7" w:rsidRPr="00DF7B06">
        <w:rPr>
          <w:rFonts w:hint="eastAsia"/>
          <w:b w:val="0"/>
          <w:bCs w:val="0"/>
        </w:rPr>
        <w:t>東○○○公司</w:t>
      </w:r>
      <w:r w:rsidRPr="00DF7B06">
        <w:rPr>
          <w:rFonts w:hint="eastAsia"/>
          <w:b w:val="0"/>
          <w:bCs w:val="0"/>
        </w:rPr>
        <w:t>僅餘股東</w:t>
      </w:r>
      <w:r w:rsidRPr="00DF7B06">
        <w:rPr>
          <w:b w:val="0"/>
          <w:bCs w:val="0"/>
        </w:rPr>
        <w:t>1</w:t>
      </w:r>
      <w:r w:rsidRPr="00DF7B06">
        <w:rPr>
          <w:rFonts w:hint="eastAsia"/>
          <w:b w:val="0"/>
          <w:bCs w:val="0"/>
        </w:rPr>
        <w:t>人即</w:t>
      </w:r>
      <w:r w:rsidR="00035AD7" w:rsidRPr="00DF7B06">
        <w:rPr>
          <w:rFonts w:hint="eastAsia"/>
          <w:b w:val="0"/>
          <w:bCs w:val="0"/>
        </w:rPr>
        <w:t>東○</w:t>
      </w:r>
      <w:r w:rsidRPr="00DF7B06">
        <w:rPr>
          <w:rFonts w:hint="eastAsia"/>
          <w:b w:val="0"/>
          <w:bCs w:val="0"/>
        </w:rPr>
        <w:t>國際公司，此決議實際上是以多數決方式，達到由特定股東即</w:t>
      </w:r>
      <w:r w:rsidR="00035AD7" w:rsidRPr="00DF7B06">
        <w:rPr>
          <w:rFonts w:hint="eastAsia"/>
          <w:b w:val="0"/>
          <w:bCs w:val="0"/>
        </w:rPr>
        <w:t>東○</w:t>
      </w:r>
      <w:r w:rsidRPr="00DF7B06">
        <w:rPr>
          <w:rFonts w:hint="eastAsia"/>
          <w:b w:val="0"/>
          <w:bCs w:val="0"/>
        </w:rPr>
        <w:t>國際公司壟斷公司股份及經營之目的，其結果導致其他股東遭強制剝奪股權及表決權，落入恣意差別對待範疇，顯與股東平等原則有違，</w:t>
      </w:r>
      <w:proofErr w:type="gramStart"/>
      <w:r w:rsidR="00A17D33" w:rsidRPr="00DF7B06">
        <w:rPr>
          <w:rFonts w:hint="eastAsia"/>
          <w:b w:val="0"/>
          <w:bCs w:val="0"/>
        </w:rPr>
        <w:t>詎</w:t>
      </w:r>
      <w:proofErr w:type="gramEnd"/>
      <w:r w:rsidR="004D1845" w:rsidRPr="00DF7B06">
        <w:rPr>
          <w:rFonts w:hint="eastAsia"/>
          <w:b w:val="0"/>
          <w:bCs w:val="0"/>
        </w:rPr>
        <w:t>商發</w:t>
      </w:r>
      <w:proofErr w:type="gramStart"/>
      <w:r w:rsidR="004D1845" w:rsidRPr="00DF7B06">
        <w:rPr>
          <w:rFonts w:hint="eastAsia"/>
          <w:b w:val="0"/>
          <w:bCs w:val="0"/>
        </w:rPr>
        <w:t>署</w:t>
      </w:r>
      <w:r w:rsidR="00A17D33" w:rsidRPr="00DF7B06">
        <w:rPr>
          <w:rFonts w:hint="eastAsia"/>
          <w:b w:val="0"/>
          <w:bCs w:val="0"/>
        </w:rPr>
        <w:t>仍率予</w:t>
      </w:r>
      <w:proofErr w:type="gramEnd"/>
      <w:r w:rsidR="00A17D33" w:rsidRPr="00DF7B06">
        <w:rPr>
          <w:rFonts w:hint="eastAsia"/>
          <w:b w:val="0"/>
          <w:bCs w:val="0"/>
        </w:rPr>
        <w:t>核准登記，</w:t>
      </w:r>
      <w:proofErr w:type="gramStart"/>
      <w:r w:rsidR="00A17D33" w:rsidRPr="00DF7B06">
        <w:rPr>
          <w:rFonts w:hint="eastAsia"/>
          <w:b w:val="0"/>
          <w:bCs w:val="0"/>
        </w:rPr>
        <w:t>核其所為</w:t>
      </w:r>
      <w:proofErr w:type="gramEnd"/>
      <w:r w:rsidR="00A17D33" w:rsidRPr="00DF7B06">
        <w:rPr>
          <w:rFonts w:hint="eastAsia"/>
          <w:b w:val="0"/>
          <w:bCs w:val="0"/>
        </w:rPr>
        <w:t>，顯有</w:t>
      </w:r>
      <w:proofErr w:type="gramStart"/>
      <w:r w:rsidR="00A17D33" w:rsidRPr="00DF7B06">
        <w:rPr>
          <w:rFonts w:hint="eastAsia"/>
          <w:b w:val="0"/>
          <w:bCs w:val="0"/>
        </w:rPr>
        <w:t>怠</w:t>
      </w:r>
      <w:proofErr w:type="gramEnd"/>
      <w:r w:rsidR="00A17D33" w:rsidRPr="00DF7B06">
        <w:rPr>
          <w:rFonts w:hint="eastAsia"/>
          <w:b w:val="0"/>
          <w:bCs w:val="0"/>
        </w:rPr>
        <w:t>失</w:t>
      </w:r>
      <w:r w:rsidRPr="00DF7B06">
        <w:rPr>
          <w:rFonts w:hAnsi="標楷體" w:hint="eastAsia"/>
          <w:b w:val="0"/>
          <w:bCs w:val="0"/>
          <w:szCs w:val="32"/>
        </w:rPr>
        <w:t>。</w:t>
      </w:r>
      <w:bookmarkEnd w:id="66"/>
      <w:bookmarkEnd w:id="67"/>
      <w:r w:rsidRPr="00DF7B06">
        <w:rPr>
          <w:rFonts w:hAnsi="標楷體" w:hint="eastAsia"/>
          <w:b w:val="0"/>
          <w:bCs w:val="0"/>
          <w:szCs w:val="32"/>
        </w:rPr>
        <w:t>又，</w:t>
      </w:r>
      <w:r w:rsidR="004D1845" w:rsidRPr="00DF7B06">
        <w:rPr>
          <w:rFonts w:hAnsi="標楷體" w:hint="eastAsia"/>
          <w:b w:val="0"/>
          <w:bCs w:val="0"/>
          <w:szCs w:val="32"/>
        </w:rPr>
        <w:t>商發署</w:t>
      </w:r>
      <w:r w:rsidRPr="00DF7B06">
        <w:rPr>
          <w:rFonts w:hAnsi="標楷體" w:hint="eastAsia"/>
          <w:b w:val="0"/>
          <w:bCs w:val="0"/>
          <w:szCs w:val="32"/>
        </w:rPr>
        <w:t>認為</w:t>
      </w:r>
      <w:r w:rsidR="00035AD7" w:rsidRPr="00DF7B06">
        <w:rPr>
          <w:rFonts w:hint="eastAsia"/>
          <w:b w:val="0"/>
          <w:bCs w:val="0"/>
        </w:rPr>
        <w:t>東○○○公司</w:t>
      </w:r>
      <w:r w:rsidRPr="00DF7B06">
        <w:rPr>
          <w:rFonts w:hint="eastAsia"/>
          <w:b w:val="0"/>
          <w:bCs w:val="0"/>
        </w:rPr>
        <w:t>106年7月10日</w:t>
      </w:r>
      <w:proofErr w:type="gramStart"/>
      <w:r w:rsidRPr="00DF7B06">
        <w:rPr>
          <w:rFonts w:hint="eastAsia"/>
          <w:b w:val="0"/>
          <w:bCs w:val="0"/>
        </w:rPr>
        <w:t>董事會係續行</w:t>
      </w:r>
      <w:proofErr w:type="gramEnd"/>
      <w:r w:rsidRPr="00DF7B06">
        <w:rPr>
          <w:rFonts w:hint="eastAsia"/>
          <w:b w:val="0"/>
          <w:bCs w:val="0"/>
        </w:rPr>
        <w:t>106年4月14日董事會所為決議通過發行新股同一程序再次決議發行新股9</w:t>
      </w:r>
      <w:proofErr w:type="gramStart"/>
      <w:r w:rsidRPr="00DF7B06">
        <w:rPr>
          <w:rFonts w:hint="eastAsia"/>
          <w:b w:val="0"/>
          <w:bCs w:val="0"/>
        </w:rPr>
        <w:t>千萬</w:t>
      </w:r>
      <w:proofErr w:type="gramEnd"/>
      <w:r w:rsidRPr="00DF7B06">
        <w:rPr>
          <w:rFonts w:hint="eastAsia"/>
          <w:b w:val="0"/>
          <w:bCs w:val="0"/>
        </w:rPr>
        <w:t>股，於會計處理上具有關聯性，尚無增資股款繳納日早於股東會日期之情事，並表示增資後是否旋即以償還借款</w:t>
      </w:r>
      <w:proofErr w:type="gramStart"/>
      <w:r w:rsidRPr="00DF7B06">
        <w:rPr>
          <w:rFonts w:hint="eastAsia"/>
          <w:b w:val="0"/>
          <w:bCs w:val="0"/>
        </w:rPr>
        <w:t>為由返還</w:t>
      </w:r>
      <w:proofErr w:type="gramEnd"/>
      <w:r w:rsidRPr="00DF7B06">
        <w:rPr>
          <w:rFonts w:hint="eastAsia"/>
          <w:b w:val="0"/>
          <w:bCs w:val="0"/>
        </w:rPr>
        <w:t>參與增資人及增資有無虛偽</w:t>
      </w:r>
      <w:proofErr w:type="gramStart"/>
      <w:r w:rsidRPr="00DF7B06">
        <w:rPr>
          <w:rFonts w:hint="eastAsia"/>
          <w:b w:val="0"/>
          <w:bCs w:val="0"/>
        </w:rPr>
        <w:t>不</w:t>
      </w:r>
      <w:proofErr w:type="gramEnd"/>
      <w:r w:rsidRPr="00DF7B06">
        <w:rPr>
          <w:rFonts w:hint="eastAsia"/>
          <w:b w:val="0"/>
          <w:bCs w:val="0"/>
        </w:rPr>
        <w:t>實情事一節，依公司申請登記資本額查核辦法之規定，就資本真實性，已賦予會計師查核簽證之責；然</w:t>
      </w:r>
      <w:r w:rsidRPr="00DF7B06">
        <w:rPr>
          <w:rFonts w:hAnsi="標楷體" w:hint="eastAsia"/>
          <w:b w:val="0"/>
          <w:bCs w:val="0"/>
          <w:szCs w:val="32"/>
        </w:rPr>
        <w:t>公司</w:t>
      </w:r>
      <w:r w:rsidRPr="00DF7B06">
        <w:rPr>
          <w:rFonts w:hint="eastAsia"/>
          <w:b w:val="0"/>
          <w:bCs w:val="0"/>
        </w:rPr>
        <w:t>資本額之查核</w:t>
      </w:r>
      <w:proofErr w:type="gramStart"/>
      <w:r w:rsidRPr="00DF7B06">
        <w:rPr>
          <w:rFonts w:hint="eastAsia"/>
          <w:b w:val="0"/>
          <w:bCs w:val="0"/>
        </w:rPr>
        <w:t>簽證縱係由</w:t>
      </w:r>
      <w:proofErr w:type="gramEnd"/>
      <w:r w:rsidRPr="00DF7B06">
        <w:rPr>
          <w:rFonts w:hint="eastAsia"/>
          <w:b w:val="0"/>
          <w:bCs w:val="0"/>
        </w:rPr>
        <w:t>會計師辦理，</w:t>
      </w:r>
      <w:r w:rsidR="004D1845" w:rsidRPr="00DF7B06">
        <w:rPr>
          <w:rFonts w:hint="eastAsia"/>
          <w:b w:val="0"/>
          <w:bCs w:val="0"/>
        </w:rPr>
        <w:t>商發署</w:t>
      </w:r>
      <w:r w:rsidRPr="00DF7B06">
        <w:rPr>
          <w:rFonts w:hint="eastAsia"/>
          <w:b w:val="0"/>
          <w:bCs w:val="0"/>
        </w:rPr>
        <w:t>仍應善盡其審查義務，書面資料如有疑義，自應請其提供相關資料並為說明，並加以審慎判斷，以利查明有無違反公司法或不合法定程式</w:t>
      </w:r>
      <w:r w:rsidRPr="00DF7B06">
        <w:rPr>
          <w:rFonts w:hint="eastAsia"/>
          <w:b w:val="0"/>
          <w:bCs w:val="0"/>
        </w:rPr>
        <w:lastRenderedPageBreak/>
        <w:t>之情形</w:t>
      </w:r>
      <w:r w:rsidRPr="00DF7B06">
        <w:rPr>
          <w:rFonts w:hAnsi="標楷體" w:hint="eastAsia"/>
          <w:b w:val="0"/>
          <w:bCs w:val="0"/>
          <w:szCs w:val="32"/>
        </w:rPr>
        <w:t>，據以決定准否登記</w:t>
      </w:r>
      <w:r w:rsidRPr="00DF7B06">
        <w:rPr>
          <w:rFonts w:hint="eastAsia"/>
          <w:b w:val="0"/>
          <w:bCs w:val="0"/>
          <w:szCs w:val="32"/>
        </w:rPr>
        <w:t>，</w:t>
      </w:r>
      <w:r w:rsidRPr="00DF7B06">
        <w:rPr>
          <w:rFonts w:hint="eastAsia"/>
          <w:b w:val="0"/>
          <w:bCs w:val="0"/>
        </w:rPr>
        <w:t>而非以係屬會計師查核簽證範疇為由，即自認無相關權責。</w:t>
      </w:r>
      <w:proofErr w:type="gramStart"/>
      <w:r w:rsidR="004D1845" w:rsidRPr="00DF7B06">
        <w:rPr>
          <w:rFonts w:hint="eastAsia"/>
          <w:b w:val="0"/>
          <w:bCs w:val="0"/>
        </w:rPr>
        <w:t>商發署</w:t>
      </w:r>
      <w:r w:rsidRPr="00DF7B06">
        <w:rPr>
          <w:rFonts w:hint="eastAsia"/>
          <w:b w:val="0"/>
          <w:bCs w:val="0"/>
        </w:rPr>
        <w:t>允應</w:t>
      </w:r>
      <w:proofErr w:type="gramEnd"/>
      <w:r w:rsidRPr="00DF7B06">
        <w:rPr>
          <w:rFonts w:hint="eastAsia"/>
          <w:b w:val="0"/>
          <w:bCs w:val="0"/>
        </w:rPr>
        <w:t>以本案例為</w:t>
      </w:r>
      <w:proofErr w:type="gramStart"/>
      <w:r w:rsidRPr="00DF7B06">
        <w:rPr>
          <w:rFonts w:hint="eastAsia"/>
          <w:b w:val="0"/>
          <w:bCs w:val="0"/>
        </w:rPr>
        <w:t>鑑</w:t>
      </w:r>
      <w:proofErr w:type="gramEnd"/>
      <w:r w:rsidRPr="00DF7B06">
        <w:rPr>
          <w:rFonts w:hint="eastAsia"/>
          <w:b w:val="0"/>
          <w:bCs w:val="0"/>
        </w:rPr>
        <w:t>，深切檢討，</w:t>
      </w:r>
      <w:proofErr w:type="gramStart"/>
      <w:r w:rsidRPr="00DF7B06">
        <w:rPr>
          <w:rFonts w:hint="eastAsia"/>
          <w:b w:val="0"/>
          <w:bCs w:val="0"/>
        </w:rPr>
        <w:t>俾</w:t>
      </w:r>
      <w:proofErr w:type="gramEnd"/>
      <w:r w:rsidRPr="00DF7B06">
        <w:rPr>
          <w:rFonts w:hint="eastAsia"/>
          <w:b w:val="0"/>
          <w:bCs w:val="0"/>
        </w:rPr>
        <w:t>符法制與不辜負人民對政府之期待。</w:t>
      </w:r>
      <w:bookmarkEnd w:id="94"/>
      <w:bookmarkEnd w:id="95"/>
      <w:bookmarkEnd w:id="96"/>
      <w:bookmarkEnd w:id="97"/>
    </w:p>
    <w:p w14:paraId="211A46F5" w14:textId="77777777" w:rsidR="00C761A3" w:rsidRPr="00DF7B06" w:rsidRDefault="00C761A3" w:rsidP="00C86866">
      <w:pPr>
        <w:pStyle w:val="10"/>
        <w:ind w:left="680" w:firstLine="680"/>
      </w:pPr>
      <w:bookmarkStart w:id="100" w:name="_Toc524902730"/>
      <w:bookmarkEnd w:id="56"/>
      <w:bookmarkEnd w:id="57"/>
      <w:bookmarkEnd w:id="58"/>
      <w:bookmarkEnd w:id="59"/>
      <w:bookmarkEnd w:id="60"/>
      <w:bookmarkEnd w:id="61"/>
      <w:bookmarkEnd w:id="68"/>
      <w:bookmarkEnd w:id="69"/>
      <w:bookmarkEnd w:id="70"/>
      <w:bookmarkEnd w:id="71"/>
      <w:bookmarkEnd w:id="72"/>
      <w:r w:rsidRPr="00DF7B06">
        <w:br w:type="page"/>
      </w:r>
    </w:p>
    <w:p w14:paraId="4558E986" w14:textId="6FF56D7E" w:rsidR="00932413" w:rsidRPr="00DF7B06" w:rsidRDefault="00932413" w:rsidP="00C86866">
      <w:pPr>
        <w:pStyle w:val="10"/>
        <w:ind w:left="680" w:firstLine="680"/>
      </w:pPr>
      <w:r w:rsidRPr="00DF7B06">
        <w:rPr>
          <w:rFonts w:hint="eastAsia"/>
        </w:rPr>
        <w:lastRenderedPageBreak/>
        <w:t>綜上所述，</w:t>
      </w:r>
      <w:r w:rsidR="00911026" w:rsidRPr="00DF7B06">
        <w:rPr>
          <w:rFonts w:hint="eastAsia"/>
        </w:rPr>
        <w:t>商發署</w:t>
      </w:r>
      <w:r w:rsidR="00B849AA" w:rsidRPr="00DF7B06">
        <w:rPr>
          <w:rFonts w:hint="eastAsia"/>
        </w:rPr>
        <w:t>辦理</w:t>
      </w:r>
      <w:r w:rsidR="00035AD7" w:rsidRPr="00DF7B06">
        <w:rPr>
          <w:rFonts w:hAnsi="標楷體"/>
          <w:bCs/>
          <w:szCs w:val="24"/>
        </w:rPr>
        <w:t>東○○○公司</w:t>
      </w:r>
      <w:r w:rsidR="00B849AA" w:rsidRPr="00DF7B06">
        <w:rPr>
          <w:rFonts w:hint="eastAsia"/>
          <w:bCs/>
        </w:rPr>
        <w:t>於106年間申請將公司之原資本額由7億元，減資6億9,999萬9,990元，實收資本降為10元</w:t>
      </w:r>
      <w:r w:rsidR="00B27EEE" w:rsidRPr="00DF7B06">
        <w:rPr>
          <w:rFonts w:hint="eastAsia"/>
          <w:bCs/>
        </w:rPr>
        <w:t>之變更登記</w:t>
      </w:r>
      <w:r w:rsidR="00B849AA" w:rsidRPr="00DF7B06">
        <w:rPr>
          <w:rFonts w:hint="eastAsia"/>
          <w:bCs/>
        </w:rPr>
        <w:t>，未</w:t>
      </w:r>
      <w:proofErr w:type="gramStart"/>
      <w:r w:rsidR="00B849AA" w:rsidRPr="00DF7B06">
        <w:rPr>
          <w:rFonts w:hint="eastAsia"/>
          <w:bCs/>
        </w:rPr>
        <w:t>審酌此將</w:t>
      </w:r>
      <w:proofErr w:type="gramEnd"/>
      <w:r w:rsidR="00B849AA" w:rsidRPr="00DF7B06">
        <w:rPr>
          <w:rFonts w:hint="eastAsia"/>
          <w:bCs/>
        </w:rPr>
        <w:t>導致由特定股東壟斷公司股份及經營，而小股東遭強制剝奪股權及表決權之結果，顯與股東平等原則有違，</w:t>
      </w:r>
      <w:proofErr w:type="gramStart"/>
      <w:r w:rsidR="00B849AA" w:rsidRPr="00DF7B06">
        <w:rPr>
          <w:rFonts w:hint="eastAsia"/>
          <w:bCs/>
        </w:rPr>
        <w:t>竟仍率予</w:t>
      </w:r>
      <w:proofErr w:type="gramEnd"/>
      <w:r w:rsidR="00B849AA" w:rsidRPr="00DF7B06">
        <w:rPr>
          <w:rFonts w:hint="eastAsia"/>
          <w:bCs/>
        </w:rPr>
        <w:t>核准；對</w:t>
      </w:r>
      <w:r w:rsidR="00B849AA" w:rsidRPr="00DF7B06">
        <w:rPr>
          <w:rFonts w:hAnsi="標楷體" w:hint="eastAsia"/>
          <w:bCs/>
          <w:szCs w:val="32"/>
        </w:rPr>
        <w:t>公司</w:t>
      </w:r>
      <w:r w:rsidR="00B849AA" w:rsidRPr="00DF7B06">
        <w:rPr>
          <w:rFonts w:hint="eastAsia"/>
          <w:bCs/>
        </w:rPr>
        <w:t>資本額之查核，以係屬會計師查核簽證範疇為由，即自認無相關權責，態度消極等，</w:t>
      </w:r>
      <w:proofErr w:type="gramStart"/>
      <w:r w:rsidR="00B849AA" w:rsidRPr="00DF7B06">
        <w:rPr>
          <w:rFonts w:hAnsi="標楷體" w:hint="eastAsia"/>
          <w:szCs w:val="32"/>
        </w:rPr>
        <w:t>均</w:t>
      </w:r>
      <w:r w:rsidR="00B849AA" w:rsidRPr="00DF7B06">
        <w:rPr>
          <w:rFonts w:hAnsi="標楷體"/>
        </w:rPr>
        <w:t>核有</w:t>
      </w:r>
      <w:proofErr w:type="gramEnd"/>
      <w:r w:rsidR="00B849AA" w:rsidRPr="00DF7B06">
        <w:rPr>
          <w:rFonts w:hAnsi="標楷體"/>
        </w:rPr>
        <w:t>重大違失</w:t>
      </w:r>
      <w:r w:rsidR="00B849AA" w:rsidRPr="00DF7B06">
        <w:rPr>
          <w:rFonts w:hAnsi="標楷體" w:hint="eastAsia"/>
        </w:rPr>
        <w:t>，</w:t>
      </w:r>
      <w:proofErr w:type="gramStart"/>
      <w:r w:rsidR="00B849AA" w:rsidRPr="00DF7B06">
        <w:rPr>
          <w:rFonts w:hAnsi="標楷體"/>
        </w:rPr>
        <w:t>爰</w:t>
      </w:r>
      <w:proofErr w:type="gramEnd"/>
      <w:r w:rsidRPr="00DF7B06">
        <w:rPr>
          <w:rFonts w:hint="eastAsia"/>
        </w:rPr>
        <w:t>依憲法第97條第1項及監察法第24條之規定提案糾正，移送</w:t>
      </w:r>
      <w:r w:rsidR="00B849AA" w:rsidRPr="00DF7B06">
        <w:rPr>
          <w:rFonts w:hint="eastAsia"/>
        </w:rPr>
        <w:t>經濟部</w:t>
      </w:r>
      <w:r w:rsidR="00911026" w:rsidRPr="00DF7B06">
        <w:rPr>
          <w:rFonts w:hint="eastAsia"/>
        </w:rPr>
        <w:t>督</w:t>
      </w:r>
      <w:proofErr w:type="gramStart"/>
      <w:r w:rsidR="00911026" w:rsidRPr="00DF7B06">
        <w:rPr>
          <w:rFonts w:hint="eastAsia"/>
        </w:rPr>
        <w:t>飭</w:t>
      </w:r>
      <w:proofErr w:type="gramEnd"/>
      <w:r w:rsidR="00AB0E6F" w:rsidRPr="00DF7B06">
        <w:rPr>
          <w:rFonts w:hint="eastAsia"/>
        </w:rPr>
        <w:t>所屬</w:t>
      </w:r>
      <w:r w:rsidRPr="00DF7B06">
        <w:rPr>
          <w:rFonts w:hint="eastAsia"/>
        </w:rPr>
        <w:t>確實檢討改善</w:t>
      </w:r>
      <w:proofErr w:type="gramStart"/>
      <w:r w:rsidRPr="00DF7B06">
        <w:rPr>
          <w:rFonts w:hint="eastAsia"/>
        </w:rPr>
        <w:t>見復。</w:t>
      </w:r>
      <w:proofErr w:type="gramEnd"/>
    </w:p>
    <w:p w14:paraId="70B8F286" w14:textId="6881FB23" w:rsidR="00B849AA" w:rsidRPr="00DF7B06" w:rsidRDefault="00B849AA" w:rsidP="00C86866">
      <w:pPr>
        <w:pStyle w:val="10"/>
        <w:ind w:left="680" w:firstLine="680"/>
      </w:pPr>
    </w:p>
    <w:p w14:paraId="082EC819" w14:textId="4BF33C0C" w:rsidR="00286B1B" w:rsidRPr="00DF7B06" w:rsidRDefault="00286B1B" w:rsidP="006D7AF2">
      <w:pPr>
        <w:pStyle w:val="a9"/>
        <w:kinsoku w:val="0"/>
        <w:spacing w:before="0" w:after="0"/>
        <w:ind w:leftChars="1100" w:left="3742" w:firstLineChars="500" w:firstLine="2221"/>
        <w:rPr>
          <w:b w:val="0"/>
          <w:bCs/>
          <w:snapToGrid/>
          <w:spacing w:val="12"/>
          <w:kern w:val="0"/>
          <w:sz w:val="40"/>
        </w:rPr>
      </w:pPr>
      <w:bookmarkStart w:id="101" w:name="_Toc524895649"/>
      <w:bookmarkStart w:id="102" w:name="_Toc524896195"/>
      <w:bookmarkStart w:id="103" w:name="_Toc524896225"/>
      <w:bookmarkEnd w:id="101"/>
      <w:bookmarkEnd w:id="102"/>
      <w:bookmarkEnd w:id="103"/>
    </w:p>
    <w:p w14:paraId="597B0948" w14:textId="77777777" w:rsidR="00932413" w:rsidRPr="00DF7B06" w:rsidRDefault="00932413" w:rsidP="00286B1B">
      <w:pPr>
        <w:pStyle w:val="a9"/>
        <w:spacing w:beforeLines="50" w:before="228" w:after="0"/>
        <w:ind w:leftChars="1100" w:left="3742"/>
        <w:rPr>
          <w:b w:val="0"/>
          <w:bCs/>
          <w:snapToGrid/>
          <w:spacing w:val="0"/>
          <w:kern w:val="0"/>
        </w:rPr>
      </w:pPr>
    </w:p>
    <w:p w14:paraId="4598AB18" w14:textId="77777777" w:rsidR="001B391A" w:rsidRPr="00DF7B06" w:rsidRDefault="001B391A" w:rsidP="00133AA2">
      <w:pPr>
        <w:pStyle w:val="af"/>
        <w:rPr>
          <w:rFonts w:hAnsi="標楷體"/>
          <w:bCs/>
        </w:rPr>
      </w:pPr>
    </w:p>
    <w:p w14:paraId="5155CA6C" w14:textId="77777777" w:rsidR="001B391A" w:rsidRPr="00DF7B06" w:rsidRDefault="001B391A" w:rsidP="00133AA2">
      <w:pPr>
        <w:pStyle w:val="af"/>
        <w:rPr>
          <w:rFonts w:hAnsi="標楷體"/>
          <w:bCs/>
        </w:rPr>
      </w:pPr>
    </w:p>
    <w:p w14:paraId="2D5E1ED7" w14:textId="77777777" w:rsidR="001B391A" w:rsidRPr="00DF7B06" w:rsidRDefault="001B391A" w:rsidP="00133AA2">
      <w:pPr>
        <w:pStyle w:val="af"/>
        <w:rPr>
          <w:rFonts w:hAnsi="標楷體"/>
          <w:bCs/>
        </w:rPr>
      </w:pPr>
    </w:p>
    <w:p w14:paraId="288C2BCD" w14:textId="77777777" w:rsidR="001B391A" w:rsidRPr="00DF7B06" w:rsidRDefault="001B391A" w:rsidP="00133AA2">
      <w:pPr>
        <w:pStyle w:val="af"/>
        <w:rPr>
          <w:rFonts w:hAnsi="標楷體"/>
          <w:bCs/>
        </w:rPr>
      </w:pPr>
    </w:p>
    <w:p w14:paraId="12A6ABD8" w14:textId="77777777" w:rsidR="006C0E97" w:rsidRPr="00DF7B06" w:rsidRDefault="006C0E97" w:rsidP="006D7AF2">
      <w:pPr>
        <w:pStyle w:val="af"/>
        <w:jc w:val="both"/>
        <w:rPr>
          <w:rFonts w:hAnsi="標楷體"/>
          <w:bCs/>
        </w:rPr>
      </w:pPr>
    </w:p>
    <w:p w14:paraId="74BAFCD8" w14:textId="77777777" w:rsidR="006C0E97" w:rsidRPr="00DF7B06" w:rsidRDefault="006C0E97" w:rsidP="00133AA2">
      <w:pPr>
        <w:pStyle w:val="af"/>
        <w:rPr>
          <w:rFonts w:hAnsi="標楷體"/>
          <w:bCs/>
        </w:rPr>
      </w:pPr>
    </w:p>
    <w:p w14:paraId="5879BAD4" w14:textId="77777777" w:rsidR="001B391A" w:rsidRPr="00DF7B06" w:rsidRDefault="001B391A" w:rsidP="00133AA2">
      <w:pPr>
        <w:pStyle w:val="af"/>
        <w:rPr>
          <w:rFonts w:hAnsi="標楷體"/>
          <w:bCs/>
        </w:rPr>
      </w:pPr>
    </w:p>
    <w:p w14:paraId="3717E395" w14:textId="77777777" w:rsidR="001B391A" w:rsidRPr="00DF7B06" w:rsidRDefault="001B391A" w:rsidP="00133AA2">
      <w:pPr>
        <w:pStyle w:val="af"/>
        <w:rPr>
          <w:rFonts w:hAnsi="標楷體"/>
          <w:bCs/>
        </w:rPr>
      </w:pPr>
    </w:p>
    <w:p w14:paraId="4DEFF52A" w14:textId="77777777" w:rsidR="00932413" w:rsidRPr="00DF7B06" w:rsidRDefault="00932413" w:rsidP="00133AA2">
      <w:pPr>
        <w:pStyle w:val="af"/>
        <w:rPr>
          <w:rFonts w:hAnsi="標楷體"/>
          <w:bCs/>
        </w:rPr>
      </w:pPr>
    </w:p>
    <w:p w14:paraId="4D9B783C" w14:textId="657DE342" w:rsidR="00451E78" w:rsidRPr="00DF7B06" w:rsidRDefault="00286B1B" w:rsidP="00133AA2">
      <w:pPr>
        <w:pStyle w:val="af"/>
        <w:rPr>
          <w:bCs/>
        </w:rPr>
      </w:pPr>
      <w:r w:rsidRPr="00DF7B06">
        <w:rPr>
          <w:rFonts w:hAnsi="標楷體" w:hint="eastAsia"/>
          <w:bCs/>
        </w:rPr>
        <w:t>中</w:t>
      </w:r>
      <w:r w:rsidR="00A231D3" w:rsidRPr="00DF7B06">
        <w:rPr>
          <w:rFonts w:hAnsi="標楷體" w:hint="eastAsia"/>
          <w:bCs/>
        </w:rPr>
        <w:t xml:space="preserve">  </w:t>
      </w:r>
      <w:r w:rsidRPr="00DF7B06">
        <w:rPr>
          <w:rFonts w:hAnsi="標楷體" w:hint="eastAsia"/>
          <w:bCs/>
        </w:rPr>
        <w:t>華</w:t>
      </w:r>
      <w:r w:rsidR="00A231D3" w:rsidRPr="00DF7B06">
        <w:rPr>
          <w:rFonts w:hAnsi="標楷體" w:hint="eastAsia"/>
          <w:bCs/>
        </w:rPr>
        <w:t xml:space="preserve">  </w:t>
      </w:r>
      <w:r w:rsidRPr="00DF7B06">
        <w:rPr>
          <w:rFonts w:hAnsi="標楷體" w:hint="eastAsia"/>
          <w:bCs/>
        </w:rPr>
        <w:t>民</w:t>
      </w:r>
      <w:r w:rsidR="00A231D3" w:rsidRPr="00DF7B06">
        <w:rPr>
          <w:rFonts w:hAnsi="標楷體" w:hint="eastAsia"/>
          <w:bCs/>
        </w:rPr>
        <w:t xml:space="preserve">  </w:t>
      </w:r>
      <w:r w:rsidRPr="00DF7B06">
        <w:rPr>
          <w:rFonts w:hAnsi="標楷體" w:hint="eastAsia"/>
          <w:bCs/>
        </w:rPr>
        <w:t xml:space="preserve">國　</w:t>
      </w:r>
      <w:r w:rsidR="00985A62" w:rsidRPr="00DF7B06">
        <w:rPr>
          <w:rFonts w:hAnsi="標楷體" w:hint="eastAsia"/>
          <w:bCs/>
        </w:rPr>
        <w:t>11</w:t>
      </w:r>
      <w:r w:rsidR="005111E9" w:rsidRPr="00DF7B06">
        <w:rPr>
          <w:rFonts w:hAnsi="標楷體" w:hint="eastAsia"/>
          <w:bCs/>
        </w:rPr>
        <w:t>5</w:t>
      </w:r>
      <w:r w:rsidRPr="00DF7B06">
        <w:rPr>
          <w:rFonts w:hAnsi="標楷體" w:hint="eastAsia"/>
          <w:bCs/>
        </w:rPr>
        <w:t xml:space="preserve">　年　</w:t>
      </w:r>
      <w:r w:rsidR="00911026" w:rsidRPr="00DF7B06">
        <w:rPr>
          <w:rFonts w:hAnsi="標楷體" w:hint="eastAsia"/>
          <w:bCs/>
        </w:rPr>
        <w:t>6</w:t>
      </w:r>
      <w:r w:rsidRPr="00DF7B06">
        <w:rPr>
          <w:rFonts w:hAnsi="標楷體" w:hint="eastAsia"/>
          <w:bCs/>
        </w:rPr>
        <w:t xml:space="preserve">　月　</w:t>
      </w:r>
      <w:r w:rsidR="00B849AA" w:rsidRPr="00DF7B06">
        <w:rPr>
          <w:rFonts w:hAnsi="標楷體" w:hint="eastAsia"/>
          <w:bCs/>
        </w:rPr>
        <w:t xml:space="preserve"> </w:t>
      </w:r>
      <w:r w:rsidR="003436F4">
        <w:rPr>
          <w:rFonts w:hAnsi="標楷體" w:hint="eastAsia"/>
          <w:bCs/>
        </w:rPr>
        <w:t>15</w:t>
      </w:r>
      <w:r w:rsidRPr="00DF7B06">
        <w:rPr>
          <w:rFonts w:hAnsi="標楷體" w:hint="eastAsia"/>
          <w:bCs/>
        </w:rPr>
        <w:t xml:space="preserve">　　日</w:t>
      </w:r>
      <w:bookmarkEnd w:id="100"/>
    </w:p>
    <w:sectPr w:rsidR="00451E78" w:rsidRPr="00DF7B0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90A9" w14:textId="77777777" w:rsidR="001847D6" w:rsidRDefault="001847D6">
      <w:r>
        <w:separator/>
      </w:r>
    </w:p>
  </w:endnote>
  <w:endnote w:type="continuationSeparator" w:id="0">
    <w:p w14:paraId="2BC177B2" w14:textId="77777777" w:rsidR="001847D6" w:rsidRDefault="0018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全字庫正楷體">
    <w:panose1 w:val="03000500000000000000"/>
    <w:charset w:val="88"/>
    <w:family w:val="script"/>
    <w:pitch w:val="variable"/>
    <w:sig w:usb0="F7FFAEFF" w:usb1="E9DFFFFF" w:usb2="081BFFFF" w:usb3="00000000" w:csb0="003F00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2EEB"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6DEDEB9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9055" w14:textId="77777777" w:rsidR="001847D6" w:rsidRDefault="001847D6">
      <w:r>
        <w:separator/>
      </w:r>
    </w:p>
  </w:footnote>
  <w:footnote w:type="continuationSeparator" w:id="0">
    <w:p w14:paraId="78808EF7" w14:textId="77777777" w:rsidR="001847D6" w:rsidRDefault="001847D6">
      <w:r>
        <w:continuationSeparator/>
      </w:r>
    </w:p>
  </w:footnote>
  <w:footnote w:id="1">
    <w:p w14:paraId="02CBE020" w14:textId="77777777" w:rsidR="00F14C4B" w:rsidRPr="00DF7B06" w:rsidRDefault="00F14C4B" w:rsidP="00F14C4B">
      <w:pPr>
        <w:pStyle w:val="afb"/>
      </w:pPr>
      <w:r w:rsidRPr="00DF7B06">
        <w:rPr>
          <w:rStyle w:val="afd"/>
        </w:rPr>
        <w:footnoteRef/>
      </w:r>
      <w:r w:rsidRPr="00DF7B06">
        <w:t xml:space="preserve"> </w:t>
      </w:r>
      <w:r w:rsidRPr="00DF7B06">
        <w:rPr>
          <w:rFonts w:hint="eastAsia"/>
        </w:rPr>
        <w:t>原經濟部商業司於112年9月26日起，改制為商發署。</w:t>
      </w:r>
    </w:p>
  </w:footnote>
  <w:footnote w:id="2">
    <w:p w14:paraId="3890DBDA" w14:textId="38B56CD3" w:rsidR="002C0AAD" w:rsidRPr="00DF7B06" w:rsidRDefault="002C0AAD" w:rsidP="002C0AAD">
      <w:pPr>
        <w:pStyle w:val="afb"/>
      </w:pPr>
      <w:r w:rsidRPr="00DF7B06">
        <w:rPr>
          <w:rStyle w:val="afd"/>
        </w:rPr>
        <w:footnoteRef/>
      </w:r>
      <w:r w:rsidRPr="00DF7B06">
        <w:t xml:space="preserve"> </w:t>
      </w:r>
      <w:r w:rsidR="00540EFA" w:rsidRPr="00DF7B06">
        <w:rPr>
          <w:rFonts w:hAnsi="標楷體" w:cs="全字庫正楷體" w:hint="eastAsia"/>
          <w:szCs w:val="32"/>
        </w:rPr>
        <w:t>公司之登記及認許辦法第16條</w:t>
      </w:r>
      <w:r w:rsidR="00540EFA" w:rsidRPr="00DF7B06">
        <w:rPr>
          <w:rFonts w:hAnsi="標楷體" w:cs="全字庫正楷體"/>
          <w:szCs w:val="32"/>
        </w:rPr>
        <w:t>第1</w:t>
      </w:r>
      <w:r w:rsidR="00540EFA" w:rsidRPr="00DF7B06">
        <w:rPr>
          <w:rFonts w:hAnsi="標楷體" w:cs="全字庫正楷體" w:hint="eastAsia"/>
          <w:szCs w:val="32"/>
        </w:rPr>
        <w:t>項</w:t>
      </w:r>
      <w:r w:rsidRPr="00DF7B06">
        <w:rPr>
          <w:rFonts w:hAnsi="標楷體" w:cs="全字庫正楷體" w:hint="eastAsia"/>
          <w:szCs w:val="32"/>
        </w:rPr>
        <w:t>附表</w:t>
      </w:r>
      <w:r w:rsidR="00540EFA" w:rsidRPr="00DF7B06">
        <w:rPr>
          <w:rFonts w:hAnsi="標楷體" w:cs="全字庫正楷體" w:hint="eastAsia"/>
          <w:szCs w:val="32"/>
        </w:rPr>
        <w:t>4</w:t>
      </w:r>
      <w:r w:rsidR="00A1562B" w:rsidRPr="00DF7B06">
        <w:rPr>
          <w:rFonts w:hAnsi="標楷體" w:cs="全字庫正楷體" w:hint="eastAsia"/>
          <w:szCs w:val="32"/>
        </w:rPr>
        <w:t>之</w:t>
      </w:r>
      <w:r w:rsidR="00BA6FF1" w:rsidRPr="00DF7B06">
        <w:rPr>
          <w:rFonts w:hAnsi="標楷體" w:cs="全字庫正楷體"/>
          <w:szCs w:val="32"/>
        </w:rPr>
        <w:t>名</w:t>
      </w:r>
      <w:r w:rsidR="00A1562B" w:rsidRPr="00DF7B06">
        <w:rPr>
          <w:rFonts w:hAnsi="標楷體" w:cs="全字庫正楷體" w:hint="eastAsia"/>
          <w:szCs w:val="32"/>
        </w:rPr>
        <w:t>稱</w:t>
      </w:r>
      <w:r w:rsidR="00BA6FF1" w:rsidRPr="00DF7B06">
        <w:rPr>
          <w:rFonts w:hAnsi="標楷體" w:cs="全字庫正楷體"/>
          <w:szCs w:val="32"/>
        </w:rPr>
        <w:t>為</w:t>
      </w:r>
      <w:r w:rsidR="00BA6FF1" w:rsidRPr="00DF7B06">
        <w:rPr>
          <w:rFonts w:hAnsi="標楷體" w:cs="全字庫正楷體" w:hint="eastAsia"/>
          <w:szCs w:val="32"/>
        </w:rPr>
        <w:t>「</w:t>
      </w:r>
      <w:r w:rsidRPr="00DF7B06">
        <w:rPr>
          <w:rFonts w:hAnsi="標楷體" w:cs="全字庫正楷體" w:hint="eastAsia"/>
          <w:szCs w:val="32"/>
        </w:rPr>
        <w:t>股份有限公司登記應附送書表一覽表</w:t>
      </w:r>
      <w:r w:rsidR="00BA6FF1" w:rsidRPr="00DF7B06">
        <w:rPr>
          <w:rFonts w:hAnsi="標楷體" w:cs="全字庫正楷體" w:hint="eastAsia"/>
          <w:szCs w:val="32"/>
        </w:rPr>
        <w:t>」，</w:t>
      </w:r>
      <w:r w:rsidR="00BA6FF1" w:rsidRPr="00DF7B06">
        <w:rPr>
          <w:rFonts w:hAnsi="標楷體" w:cs="全字庫正楷體"/>
          <w:szCs w:val="32"/>
        </w:rPr>
        <w:t>詳細規範股份有限公司</w:t>
      </w:r>
      <w:r w:rsidR="00BA6FF1" w:rsidRPr="00DF7B06">
        <w:rPr>
          <w:rFonts w:hAnsi="標楷體" w:cs="全字庫正楷體" w:hint="eastAsia"/>
          <w:szCs w:val="32"/>
        </w:rPr>
        <w:t>於</w:t>
      </w:r>
      <w:r w:rsidR="00BA6FF1" w:rsidRPr="00DF7B06">
        <w:rPr>
          <w:rFonts w:hAnsi="標楷體" w:cs="全字庫正楷體"/>
          <w:szCs w:val="32"/>
        </w:rPr>
        <w:t>辦理設立、增資、減資、更名</w:t>
      </w:r>
      <w:r w:rsidR="00BA6FF1" w:rsidRPr="00DF7B06">
        <w:rPr>
          <w:rFonts w:hAnsi="標楷體" w:cs="全字庫正楷體" w:hint="eastAsia"/>
          <w:szCs w:val="32"/>
        </w:rPr>
        <w:t>與</w:t>
      </w:r>
      <w:r w:rsidR="00BA6FF1" w:rsidRPr="00DF7B06">
        <w:rPr>
          <w:rFonts w:hAnsi="標楷體" w:cs="全字庫正楷體"/>
          <w:szCs w:val="32"/>
        </w:rPr>
        <w:t>改選等各項登記時，所需檢附</w:t>
      </w:r>
      <w:r w:rsidR="00BA6FF1" w:rsidRPr="00DF7B06">
        <w:rPr>
          <w:rFonts w:hAnsi="標楷體" w:cs="全字庫正楷體" w:hint="eastAsia"/>
          <w:szCs w:val="32"/>
        </w:rPr>
        <w:t>之</w:t>
      </w:r>
      <w:r w:rsidR="00BA6FF1" w:rsidRPr="00DF7B06">
        <w:rPr>
          <w:rFonts w:hAnsi="標楷體" w:cs="全字庫正楷體"/>
          <w:szCs w:val="32"/>
        </w:rPr>
        <w:t>法定文件</w:t>
      </w:r>
      <w:r w:rsidR="00BA6FF1" w:rsidRPr="00DF7B06">
        <w:rPr>
          <w:rFonts w:hAnsi="標楷體" w:cs="全字庫正楷體" w:hint="eastAsia"/>
          <w:szCs w:val="32"/>
        </w:rPr>
        <w:t>及</w:t>
      </w:r>
      <w:r w:rsidR="00BA6FF1" w:rsidRPr="00DF7B06">
        <w:rPr>
          <w:rFonts w:hAnsi="標楷體" w:cs="全字庫正楷體"/>
          <w:szCs w:val="32"/>
        </w:rPr>
        <w:t>標準格式</w:t>
      </w:r>
      <w:r w:rsidRPr="00DF7B06">
        <w:rPr>
          <w:rFonts w:hAnsi="標楷體" w:cs="全字庫正楷體" w:hint="eastAsia"/>
          <w:szCs w:val="32"/>
        </w:rPr>
        <w:t>。</w:t>
      </w:r>
    </w:p>
  </w:footnote>
  <w:footnote w:id="3">
    <w:p w14:paraId="284F092C" w14:textId="77777777" w:rsidR="002C0AAD" w:rsidRPr="00DF7B06" w:rsidRDefault="002C0AAD" w:rsidP="002C0AAD">
      <w:pPr>
        <w:pStyle w:val="afb"/>
        <w:spacing w:line="220" w:lineRule="exact"/>
        <w:rPr>
          <w:rFonts w:hAnsi="標楷體"/>
        </w:rPr>
      </w:pPr>
      <w:r w:rsidRPr="00DF7B06">
        <w:rPr>
          <w:rStyle w:val="afd"/>
          <w:rFonts w:hAnsi="標楷體"/>
        </w:rPr>
        <w:footnoteRef/>
      </w:r>
      <w:r w:rsidRPr="00DF7B06">
        <w:rPr>
          <w:rFonts w:hAnsi="標楷體"/>
        </w:rPr>
        <w:t xml:space="preserve"> </w:t>
      </w:r>
      <w:r w:rsidRPr="00DF7B06">
        <w:rPr>
          <w:rFonts w:hAnsi="標楷體" w:hint="eastAsia"/>
        </w:rPr>
        <w:t>臺灣高等法院</w:t>
      </w:r>
      <w:proofErr w:type="gramStart"/>
      <w:r w:rsidRPr="00DF7B06">
        <w:rPr>
          <w:rFonts w:hAnsi="標楷體" w:hint="eastAsia"/>
        </w:rPr>
        <w:t>111</w:t>
      </w:r>
      <w:proofErr w:type="gramEnd"/>
      <w:r w:rsidRPr="00DF7B06">
        <w:rPr>
          <w:rFonts w:hAnsi="標楷體" w:hint="eastAsia"/>
        </w:rPr>
        <w:t>年度上字第355號民事判決。</w:t>
      </w:r>
    </w:p>
  </w:footnote>
  <w:footnote w:id="4">
    <w:p w14:paraId="7B1FAD28" w14:textId="77777777" w:rsidR="002C0AAD" w:rsidRPr="00DF7B06" w:rsidRDefault="002C0AAD" w:rsidP="002C0AAD">
      <w:pPr>
        <w:pStyle w:val="afb"/>
        <w:spacing w:line="220" w:lineRule="exact"/>
        <w:rPr>
          <w:rFonts w:hAnsi="標楷體"/>
        </w:rPr>
      </w:pPr>
      <w:r w:rsidRPr="00DF7B06">
        <w:rPr>
          <w:rStyle w:val="afd"/>
          <w:rFonts w:hAnsi="標楷體"/>
        </w:rPr>
        <w:footnoteRef/>
      </w:r>
      <w:r w:rsidRPr="00DF7B06">
        <w:rPr>
          <w:rFonts w:hAnsi="標楷體"/>
        </w:rPr>
        <w:t xml:space="preserve"> </w:t>
      </w:r>
      <w:r w:rsidRPr="00DF7B06">
        <w:rPr>
          <w:rFonts w:hAnsi="標楷體" w:hint="eastAsia"/>
        </w:rPr>
        <w:t>臺灣高等法院</w:t>
      </w:r>
      <w:proofErr w:type="gramStart"/>
      <w:r w:rsidRPr="00DF7B06">
        <w:rPr>
          <w:rFonts w:hAnsi="標楷體" w:hint="eastAsia"/>
        </w:rPr>
        <w:t>111</w:t>
      </w:r>
      <w:proofErr w:type="gramEnd"/>
      <w:r w:rsidRPr="00DF7B06">
        <w:rPr>
          <w:rFonts w:hAnsi="標楷體" w:hint="eastAsia"/>
        </w:rPr>
        <w:t>年度上字第355號民事判決。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FCB55A7"/>
    <w:multiLevelType w:val="hybridMultilevel"/>
    <w:tmpl w:val="7A383CBC"/>
    <w:lvl w:ilvl="0" w:tplc="05587E80">
      <w:start w:val="1"/>
      <w:numFmt w:val="decimalEnclosedCircle"/>
      <w:lvlText w:val="%1"/>
      <w:lvlJc w:val="left"/>
      <w:pPr>
        <w:ind w:left="3051" w:hanging="360"/>
      </w:pPr>
      <w:rPr>
        <w:rFonts w:ascii="新細明體" w:eastAsia="新細明體" w:hAnsi="新細明體" w:hint="default"/>
      </w:rPr>
    </w:lvl>
    <w:lvl w:ilvl="1" w:tplc="04090019" w:tentative="1">
      <w:start w:val="1"/>
      <w:numFmt w:val="ideographTraditional"/>
      <w:lvlText w:val="%2、"/>
      <w:lvlJc w:val="left"/>
      <w:pPr>
        <w:ind w:left="3651" w:hanging="480"/>
      </w:pPr>
    </w:lvl>
    <w:lvl w:ilvl="2" w:tplc="0409001B" w:tentative="1">
      <w:start w:val="1"/>
      <w:numFmt w:val="lowerRoman"/>
      <w:lvlText w:val="%3."/>
      <w:lvlJc w:val="right"/>
      <w:pPr>
        <w:ind w:left="4131" w:hanging="480"/>
      </w:pPr>
    </w:lvl>
    <w:lvl w:ilvl="3" w:tplc="0409000F" w:tentative="1">
      <w:start w:val="1"/>
      <w:numFmt w:val="decimal"/>
      <w:lvlText w:val="%4."/>
      <w:lvlJc w:val="left"/>
      <w:pPr>
        <w:ind w:left="4611" w:hanging="480"/>
      </w:pPr>
    </w:lvl>
    <w:lvl w:ilvl="4" w:tplc="04090019" w:tentative="1">
      <w:start w:val="1"/>
      <w:numFmt w:val="ideographTraditional"/>
      <w:lvlText w:val="%5、"/>
      <w:lvlJc w:val="left"/>
      <w:pPr>
        <w:ind w:left="5091" w:hanging="480"/>
      </w:pPr>
    </w:lvl>
    <w:lvl w:ilvl="5" w:tplc="0409001B" w:tentative="1">
      <w:start w:val="1"/>
      <w:numFmt w:val="lowerRoman"/>
      <w:lvlText w:val="%6."/>
      <w:lvlJc w:val="right"/>
      <w:pPr>
        <w:ind w:left="5571" w:hanging="480"/>
      </w:pPr>
    </w:lvl>
    <w:lvl w:ilvl="6" w:tplc="0409000F" w:tentative="1">
      <w:start w:val="1"/>
      <w:numFmt w:val="decimal"/>
      <w:lvlText w:val="%7."/>
      <w:lvlJc w:val="left"/>
      <w:pPr>
        <w:ind w:left="6051" w:hanging="480"/>
      </w:pPr>
    </w:lvl>
    <w:lvl w:ilvl="7" w:tplc="04090019" w:tentative="1">
      <w:start w:val="1"/>
      <w:numFmt w:val="ideographTraditional"/>
      <w:lvlText w:val="%8、"/>
      <w:lvlJc w:val="left"/>
      <w:pPr>
        <w:ind w:left="6531" w:hanging="480"/>
      </w:pPr>
    </w:lvl>
    <w:lvl w:ilvl="8" w:tplc="0409001B" w:tentative="1">
      <w:start w:val="1"/>
      <w:numFmt w:val="lowerRoman"/>
      <w:lvlText w:val="%9."/>
      <w:lvlJc w:val="right"/>
      <w:pPr>
        <w:ind w:left="7011"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8E4E4C"/>
    <w:multiLevelType w:val="hybridMultilevel"/>
    <w:tmpl w:val="255CAFF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1C2FE7"/>
    <w:multiLevelType w:val="hybridMultilevel"/>
    <w:tmpl w:val="F050D1E6"/>
    <w:lvl w:ilvl="0" w:tplc="7DEAD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06039475">
    <w:abstractNumId w:val="1"/>
  </w:num>
  <w:num w:numId="2" w16cid:durableId="191188745">
    <w:abstractNumId w:val="2"/>
  </w:num>
  <w:num w:numId="3" w16cid:durableId="702288173">
    <w:abstractNumId w:val="0"/>
  </w:num>
  <w:num w:numId="4" w16cid:durableId="626546183">
    <w:abstractNumId w:val="1"/>
  </w:num>
  <w:num w:numId="5" w16cid:durableId="530338310">
    <w:abstractNumId w:val="1"/>
  </w:num>
  <w:num w:numId="6" w16cid:durableId="541331328">
    <w:abstractNumId w:val="1"/>
  </w:num>
  <w:num w:numId="7" w16cid:durableId="1324091000">
    <w:abstractNumId w:val="1"/>
  </w:num>
  <w:num w:numId="8" w16cid:durableId="2130390223">
    <w:abstractNumId w:val="1"/>
  </w:num>
  <w:num w:numId="9" w16cid:durableId="2135564370">
    <w:abstractNumId w:val="1"/>
  </w:num>
  <w:num w:numId="10" w16cid:durableId="835533023">
    <w:abstractNumId w:val="1"/>
  </w:num>
  <w:num w:numId="11" w16cid:durableId="635187238">
    <w:abstractNumId w:val="1"/>
  </w:num>
  <w:num w:numId="12" w16cid:durableId="269513591">
    <w:abstractNumId w:val="1"/>
  </w:num>
  <w:num w:numId="13" w16cid:durableId="759451893">
    <w:abstractNumId w:val="1"/>
  </w:num>
  <w:num w:numId="14" w16cid:durableId="1903714220">
    <w:abstractNumId w:val="1"/>
  </w:num>
  <w:num w:numId="15" w16cid:durableId="748578276">
    <w:abstractNumId w:val="1"/>
  </w:num>
  <w:num w:numId="16" w16cid:durableId="1315253296">
    <w:abstractNumId w:val="1"/>
  </w:num>
  <w:num w:numId="17" w16cid:durableId="568617299">
    <w:abstractNumId w:val="1"/>
  </w:num>
  <w:num w:numId="18" w16cid:durableId="1738474246">
    <w:abstractNumId w:val="2"/>
  </w:num>
  <w:num w:numId="19" w16cid:durableId="136841552">
    <w:abstractNumId w:val="2"/>
    <w:lvlOverride w:ilvl="0">
      <w:startOverride w:val="1"/>
    </w:lvlOverride>
  </w:num>
  <w:num w:numId="20" w16cid:durableId="999163498">
    <w:abstractNumId w:val="1"/>
  </w:num>
  <w:num w:numId="21" w16cid:durableId="1713535721">
    <w:abstractNumId w:val="2"/>
  </w:num>
  <w:num w:numId="22" w16cid:durableId="1439914396">
    <w:abstractNumId w:val="6"/>
  </w:num>
  <w:num w:numId="23" w16cid:durableId="1694762887">
    <w:abstractNumId w:val="4"/>
  </w:num>
  <w:num w:numId="24" w16cid:durableId="23017383">
    <w:abstractNumId w:val="8"/>
  </w:num>
  <w:num w:numId="25" w16cid:durableId="541753169">
    <w:abstractNumId w:val="1"/>
  </w:num>
  <w:num w:numId="26" w16cid:durableId="1629387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808085">
    <w:abstractNumId w:val="1"/>
  </w:num>
  <w:num w:numId="28" w16cid:durableId="1299917640">
    <w:abstractNumId w:val="9"/>
  </w:num>
  <w:num w:numId="29" w16cid:durableId="545265781">
    <w:abstractNumId w:val="9"/>
  </w:num>
  <w:num w:numId="30" w16cid:durableId="778136346">
    <w:abstractNumId w:val="5"/>
  </w:num>
  <w:num w:numId="31" w16cid:durableId="400173280">
    <w:abstractNumId w:val="5"/>
  </w:num>
  <w:num w:numId="32" w16cid:durableId="1466389047">
    <w:abstractNumId w:val="1"/>
  </w:num>
  <w:num w:numId="33" w16cid:durableId="1210998472">
    <w:abstractNumId w:val="1"/>
  </w:num>
  <w:num w:numId="34" w16cid:durableId="240021774">
    <w:abstractNumId w:val="1"/>
  </w:num>
  <w:num w:numId="35" w16cid:durableId="642394174">
    <w:abstractNumId w:val="1"/>
  </w:num>
  <w:num w:numId="36" w16cid:durableId="814494649">
    <w:abstractNumId w:val="1"/>
  </w:num>
  <w:num w:numId="37" w16cid:durableId="1816293404">
    <w:abstractNumId w:val="1"/>
  </w:num>
  <w:num w:numId="38" w16cid:durableId="1609003425">
    <w:abstractNumId w:val="1"/>
  </w:num>
  <w:num w:numId="39" w16cid:durableId="2101758050">
    <w:abstractNumId w:val="7"/>
  </w:num>
  <w:num w:numId="40" w16cid:durableId="1153450279">
    <w:abstractNumId w:val="1"/>
  </w:num>
  <w:num w:numId="41" w16cid:durableId="1696611798">
    <w:abstractNumId w:val="10"/>
  </w:num>
  <w:num w:numId="42" w16cid:durableId="2078892212">
    <w:abstractNumId w:val="1"/>
  </w:num>
  <w:num w:numId="43" w16cid:durableId="852190444">
    <w:abstractNumId w:val="1"/>
  </w:num>
  <w:num w:numId="44" w16cid:durableId="358972868">
    <w:abstractNumId w:val="1"/>
  </w:num>
  <w:num w:numId="45" w16cid:durableId="1780444310">
    <w:abstractNumId w:val="3"/>
  </w:num>
  <w:num w:numId="46" w16cid:durableId="150065260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28FA"/>
    <w:rsid w:val="00012F1C"/>
    <w:rsid w:val="00017318"/>
    <w:rsid w:val="000216CA"/>
    <w:rsid w:val="000246F7"/>
    <w:rsid w:val="0003114D"/>
    <w:rsid w:val="00035AD7"/>
    <w:rsid w:val="00036D6A"/>
    <w:rsid w:val="00036D76"/>
    <w:rsid w:val="00047025"/>
    <w:rsid w:val="00050778"/>
    <w:rsid w:val="000512D1"/>
    <w:rsid w:val="0005732C"/>
    <w:rsid w:val="00057F32"/>
    <w:rsid w:val="00057F34"/>
    <w:rsid w:val="00062A25"/>
    <w:rsid w:val="00073CB5"/>
    <w:rsid w:val="0007425C"/>
    <w:rsid w:val="00077553"/>
    <w:rsid w:val="00080040"/>
    <w:rsid w:val="000851A2"/>
    <w:rsid w:val="0009352E"/>
    <w:rsid w:val="00095AE3"/>
    <w:rsid w:val="00096B96"/>
    <w:rsid w:val="00096F83"/>
    <w:rsid w:val="00097136"/>
    <w:rsid w:val="000A2F3F"/>
    <w:rsid w:val="000B0B4A"/>
    <w:rsid w:val="000B279A"/>
    <w:rsid w:val="000B61D2"/>
    <w:rsid w:val="000B70A7"/>
    <w:rsid w:val="000C3B06"/>
    <w:rsid w:val="000C495F"/>
    <w:rsid w:val="000D2C44"/>
    <w:rsid w:val="000D5B55"/>
    <w:rsid w:val="000D6630"/>
    <w:rsid w:val="000D6B9D"/>
    <w:rsid w:val="000E569F"/>
    <w:rsid w:val="000E5A20"/>
    <w:rsid w:val="000E6431"/>
    <w:rsid w:val="000F0D35"/>
    <w:rsid w:val="000F21A5"/>
    <w:rsid w:val="00102B9F"/>
    <w:rsid w:val="0011124F"/>
    <w:rsid w:val="00112637"/>
    <w:rsid w:val="001177DA"/>
    <w:rsid w:val="0012001E"/>
    <w:rsid w:val="00120E8B"/>
    <w:rsid w:val="00126A55"/>
    <w:rsid w:val="00133AA2"/>
    <w:rsid w:val="00133F08"/>
    <w:rsid w:val="001343DC"/>
    <w:rsid w:val="001345E6"/>
    <w:rsid w:val="001378B0"/>
    <w:rsid w:val="0014079F"/>
    <w:rsid w:val="00142E00"/>
    <w:rsid w:val="00152793"/>
    <w:rsid w:val="001545A9"/>
    <w:rsid w:val="00162ECD"/>
    <w:rsid w:val="001637C7"/>
    <w:rsid w:val="00164697"/>
    <w:rsid w:val="0016480E"/>
    <w:rsid w:val="0017356E"/>
    <w:rsid w:val="00174297"/>
    <w:rsid w:val="001817B3"/>
    <w:rsid w:val="00183014"/>
    <w:rsid w:val="001847D6"/>
    <w:rsid w:val="001941D4"/>
    <w:rsid w:val="001959C2"/>
    <w:rsid w:val="001A3A40"/>
    <w:rsid w:val="001A7968"/>
    <w:rsid w:val="001B1D57"/>
    <w:rsid w:val="001B3483"/>
    <w:rsid w:val="001B391A"/>
    <w:rsid w:val="001B3C1E"/>
    <w:rsid w:val="001B4494"/>
    <w:rsid w:val="001B48EB"/>
    <w:rsid w:val="001C0D8B"/>
    <w:rsid w:val="001C0DA8"/>
    <w:rsid w:val="001E0D8A"/>
    <w:rsid w:val="001E2C24"/>
    <w:rsid w:val="001E67BA"/>
    <w:rsid w:val="001E74C2"/>
    <w:rsid w:val="001F5A48"/>
    <w:rsid w:val="001F6260"/>
    <w:rsid w:val="001F6C7F"/>
    <w:rsid w:val="00200007"/>
    <w:rsid w:val="002030A5"/>
    <w:rsid w:val="00203131"/>
    <w:rsid w:val="00212E88"/>
    <w:rsid w:val="00213C9C"/>
    <w:rsid w:val="0022009E"/>
    <w:rsid w:val="0022425C"/>
    <w:rsid w:val="002244C1"/>
    <w:rsid w:val="002246DE"/>
    <w:rsid w:val="00237CF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1EAF"/>
    <w:rsid w:val="002A2C22"/>
    <w:rsid w:val="002A4E3E"/>
    <w:rsid w:val="002B02EB"/>
    <w:rsid w:val="002C0602"/>
    <w:rsid w:val="002C0AAD"/>
    <w:rsid w:val="002C1140"/>
    <w:rsid w:val="002D1F1B"/>
    <w:rsid w:val="002D5C16"/>
    <w:rsid w:val="002E53B4"/>
    <w:rsid w:val="002F3DFF"/>
    <w:rsid w:val="002F5E05"/>
    <w:rsid w:val="002F61A9"/>
    <w:rsid w:val="00306C87"/>
    <w:rsid w:val="00317053"/>
    <w:rsid w:val="00320ACF"/>
    <w:rsid w:val="0032109C"/>
    <w:rsid w:val="00321504"/>
    <w:rsid w:val="00322B45"/>
    <w:rsid w:val="00322D0C"/>
    <w:rsid w:val="00323809"/>
    <w:rsid w:val="00323D41"/>
    <w:rsid w:val="00325414"/>
    <w:rsid w:val="0032561E"/>
    <w:rsid w:val="00327DA1"/>
    <w:rsid w:val="003302F1"/>
    <w:rsid w:val="003342F7"/>
    <w:rsid w:val="003347EB"/>
    <w:rsid w:val="00335EA5"/>
    <w:rsid w:val="003404D5"/>
    <w:rsid w:val="003436F4"/>
    <w:rsid w:val="0034470E"/>
    <w:rsid w:val="00352DB0"/>
    <w:rsid w:val="00357E6A"/>
    <w:rsid w:val="003712A2"/>
    <w:rsid w:val="0037165D"/>
    <w:rsid w:val="00371833"/>
    <w:rsid w:val="00371ED3"/>
    <w:rsid w:val="0037728A"/>
    <w:rsid w:val="003808F4"/>
    <w:rsid w:val="00380B7D"/>
    <w:rsid w:val="00381A99"/>
    <w:rsid w:val="003829C2"/>
    <w:rsid w:val="00384724"/>
    <w:rsid w:val="0038796A"/>
    <w:rsid w:val="003919B7"/>
    <w:rsid w:val="00391D57"/>
    <w:rsid w:val="00392292"/>
    <w:rsid w:val="00396EC5"/>
    <w:rsid w:val="003A5B7B"/>
    <w:rsid w:val="003A7A58"/>
    <w:rsid w:val="003B1017"/>
    <w:rsid w:val="003B3C07"/>
    <w:rsid w:val="003B6374"/>
    <w:rsid w:val="003B6775"/>
    <w:rsid w:val="003C117A"/>
    <w:rsid w:val="003C1424"/>
    <w:rsid w:val="003C18E5"/>
    <w:rsid w:val="003C5FE2"/>
    <w:rsid w:val="003C7C17"/>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4B0D"/>
    <w:rsid w:val="0044346F"/>
    <w:rsid w:val="00451E78"/>
    <w:rsid w:val="0046520A"/>
    <w:rsid w:val="004672AB"/>
    <w:rsid w:val="00470008"/>
    <w:rsid w:val="00470797"/>
    <w:rsid w:val="004714FE"/>
    <w:rsid w:val="00485CDE"/>
    <w:rsid w:val="00487828"/>
    <w:rsid w:val="0049000F"/>
    <w:rsid w:val="00492A64"/>
    <w:rsid w:val="00495053"/>
    <w:rsid w:val="004A1F59"/>
    <w:rsid w:val="004A29BE"/>
    <w:rsid w:val="004A3225"/>
    <w:rsid w:val="004A33EE"/>
    <w:rsid w:val="004A3AA8"/>
    <w:rsid w:val="004B13C7"/>
    <w:rsid w:val="004B61B1"/>
    <w:rsid w:val="004B6E68"/>
    <w:rsid w:val="004B778F"/>
    <w:rsid w:val="004C5DD4"/>
    <w:rsid w:val="004D141F"/>
    <w:rsid w:val="004D1845"/>
    <w:rsid w:val="004D5D08"/>
    <w:rsid w:val="004D6310"/>
    <w:rsid w:val="004D7B9D"/>
    <w:rsid w:val="004E0062"/>
    <w:rsid w:val="004E05A1"/>
    <w:rsid w:val="004F5E57"/>
    <w:rsid w:val="004F66D3"/>
    <w:rsid w:val="004F6710"/>
    <w:rsid w:val="00502849"/>
    <w:rsid w:val="00504034"/>
    <w:rsid w:val="00504334"/>
    <w:rsid w:val="005104D7"/>
    <w:rsid w:val="00510B9E"/>
    <w:rsid w:val="005111E9"/>
    <w:rsid w:val="00515460"/>
    <w:rsid w:val="005215E3"/>
    <w:rsid w:val="0052460F"/>
    <w:rsid w:val="00531D2C"/>
    <w:rsid w:val="00536BC2"/>
    <w:rsid w:val="00540EFA"/>
    <w:rsid w:val="005425E1"/>
    <w:rsid w:val="005427C5"/>
    <w:rsid w:val="00542CF6"/>
    <w:rsid w:val="005430AA"/>
    <w:rsid w:val="00552A4C"/>
    <w:rsid w:val="00553C03"/>
    <w:rsid w:val="005553B2"/>
    <w:rsid w:val="00562C7D"/>
    <w:rsid w:val="00563692"/>
    <w:rsid w:val="00567D14"/>
    <w:rsid w:val="00571349"/>
    <w:rsid w:val="005908B8"/>
    <w:rsid w:val="0059512E"/>
    <w:rsid w:val="005A0449"/>
    <w:rsid w:val="005A6DD2"/>
    <w:rsid w:val="005B306D"/>
    <w:rsid w:val="005B427E"/>
    <w:rsid w:val="005C385D"/>
    <w:rsid w:val="005D0EE7"/>
    <w:rsid w:val="005D3B20"/>
    <w:rsid w:val="005D4903"/>
    <w:rsid w:val="005E27CC"/>
    <w:rsid w:val="005E5C68"/>
    <w:rsid w:val="005E65C0"/>
    <w:rsid w:val="005E7B2E"/>
    <w:rsid w:val="005F0390"/>
    <w:rsid w:val="005F20BC"/>
    <w:rsid w:val="005F2CC3"/>
    <w:rsid w:val="005F752A"/>
    <w:rsid w:val="006009EF"/>
    <w:rsid w:val="00612023"/>
    <w:rsid w:val="00614190"/>
    <w:rsid w:val="00620436"/>
    <w:rsid w:val="00622A99"/>
    <w:rsid w:val="00622BA7"/>
    <w:rsid w:val="00622E67"/>
    <w:rsid w:val="00623494"/>
    <w:rsid w:val="00623FEE"/>
    <w:rsid w:val="006269DF"/>
    <w:rsid w:val="00626EDC"/>
    <w:rsid w:val="0062717B"/>
    <w:rsid w:val="006308DB"/>
    <w:rsid w:val="006376D7"/>
    <w:rsid w:val="006449AE"/>
    <w:rsid w:val="00646EA0"/>
    <w:rsid w:val="006470EC"/>
    <w:rsid w:val="00652C61"/>
    <w:rsid w:val="00655529"/>
    <w:rsid w:val="0065598E"/>
    <w:rsid w:val="00655AF2"/>
    <w:rsid w:val="006568BE"/>
    <w:rsid w:val="0066025D"/>
    <w:rsid w:val="006773EC"/>
    <w:rsid w:val="00680504"/>
    <w:rsid w:val="00681CD9"/>
    <w:rsid w:val="00683538"/>
    <w:rsid w:val="00683E30"/>
    <w:rsid w:val="00687024"/>
    <w:rsid w:val="00687A92"/>
    <w:rsid w:val="00690E3B"/>
    <w:rsid w:val="00695BDB"/>
    <w:rsid w:val="00696415"/>
    <w:rsid w:val="006A4882"/>
    <w:rsid w:val="006C0E97"/>
    <w:rsid w:val="006C11CC"/>
    <w:rsid w:val="006D3691"/>
    <w:rsid w:val="006D7AF2"/>
    <w:rsid w:val="006E2DCE"/>
    <w:rsid w:val="006E6A40"/>
    <w:rsid w:val="006F08D9"/>
    <w:rsid w:val="006F3563"/>
    <w:rsid w:val="006F3937"/>
    <w:rsid w:val="006F42B9"/>
    <w:rsid w:val="006F6103"/>
    <w:rsid w:val="00704E00"/>
    <w:rsid w:val="00717069"/>
    <w:rsid w:val="007209E7"/>
    <w:rsid w:val="00726182"/>
    <w:rsid w:val="00731787"/>
    <w:rsid w:val="00732329"/>
    <w:rsid w:val="00733375"/>
    <w:rsid w:val="007337CA"/>
    <w:rsid w:val="00734CE4"/>
    <w:rsid w:val="00735123"/>
    <w:rsid w:val="00737947"/>
    <w:rsid w:val="00741837"/>
    <w:rsid w:val="007453E6"/>
    <w:rsid w:val="0074710A"/>
    <w:rsid w:val="0075243E"/>
    <w:rsid w:val="00752F14"/>
    <w:rsid w:val="00760277"/>
    <w:rsid w:val="00764E78"/>
    <w:rsid w:val="007666F5"/>
    <w:rsid w:val="0077309D"/>
    <w:rsid w:val="007743A8"/>
    <w:rsid w:val="007744CE"/>
    <w:rsid w:val="007774EE"/>
    <w:rsid w:val="00781822"/>
    <w:rsid w:val="00782684"/>
    <w:rsid w:val="00783F21"/>
    <w:rsid w:val="00787159"/>
    <w:rsid w:val="00791668"/>
    <w:rsid w:val="00791AA1"/>
    <w:rsid w:val="00796F89"/>
    <w:rsid w:val="007A3793"/>
    <w:rsid w:val="007A6CB8"/>
    <w:rsid w:val="007C0821"/>
    <w:rsid w:val="007C1BA2"/>
    <w:rsid w:val="007D20E9"/>
    <w:rsid w:val="007D575A"/>
    <w:rsid w:val="007D62DE"/>
    <w:rsid w:val="007D6358"/>
    <w:rsid w:val="007D7881"/>
    <w:rsid w:val="007D7E3A"/>
    <w:rsid w:val="007E0E10"/>
    <w:rsid w:val="007E4768"/>
    <w:rsid w:val="007E5BDD"/>
    <w:rsid w:val="007E777B"/>
    <w:rsid w:val="007F2070"/>
    <w:rsid w:val="007F38ED"/>
    <w:rsid w:val="00803A7B"/>
    <w:rsid w:val="008053F5"/>
    <w:rsid w:val="00810198"/>
    <w:rsid w:val="00814E41"/>
    <w:rsid w:val="00815DA8"/>
    <w:rsid w:val="0082194D"/>
    <w:rsid w:val="0082439C"/>
    <w:rsid w:val="00826EF5"/>
    <w:rsid w:val="00827C64"/>
    <w:rsid w:val="00831693"/>
    <w:rsid w:val="00831CD1"/>
    <w:rsid w:val="008320E9"/>
    <w:rsid w:val="00832883"/>
    <w:rsid w:val="00835640"/>
    <w:rsid w:val="00840104"/>
    <w:rsid w:val="00841FC5"/>
    <w:rsid w:val="00845709"/>
    <w:rsid w:val="008460AA"/>
    <w:rsid w:val="008507B7"/>
    <w:rsid w:val="00850B02"/>
    <w:rsid w:val="008576BD"/>
    <w:rsid w:val="00860463"/>
    <w:rsid w:val="008701EF"/>
    <w:rsid w:val="008733DA"/>
    <w:rsid w:val="00875A9C"/>
    <w:rsid w:val="008775BF"/>
    <w:rsid w:val="008850E4"/>
    <w:rsid w:val="00886F94"/>
    <w:rsid w:val="008930DE"/>
    <w:rsid w:val="008A12F5"/>
    <w:rsid w:val="008A288A"/>
    <w:rsid w:val="008A315C"/>
    <w:rsid w:val="008B1587"/>
    <w:rsid w:val="008B1B01"/>
    <w:rsid w:val="008B3BCD"/>
    <w:rsid w:val="008B4841"/>
    <w:rsid w:val="008B6DF8"/>
    <w:rsid w:val="008C0AF5"/>
    <w:rsid w:val="008C106C"/>
    <w:rsid w:val="008C10F1"/>
    <w:rsid w:val="008C1E99"/>
    <w:rsid w:val="008C422F"/>
    <w:rsid w:val="008D05FB"/>
    <w:rsid w:val="008E0085"/>
    <w:rsid w:val="008E2AA6"/>
    <w:rsid w:val="008E311B"/>
    <w:rsid w:val="008F46E7"/>
    <w:rsid w:val="008F6F0B"/>
    <w:rsid w:val="00904D6F"/>
    <w:rsid w:val="00907BA7"/>
    <w:rsid w:val="0091064E"/>
    <w:rsid w:val="00911026"/>
    <w:rsid w:val="00911FC5"/>
    <w:rsid w:val="00915844"/>
    <w:rsid w:val="0092338B"/>
    <w:rsid w:val="009239F4"/>
    <w:rsid w:val="00931A10"/>
    <w:rsid w:val="00932413"/>
    <w:rsid w:val="00935CA6"/>
    <w:rsid w:val="00942C53"/>
    <w:rsid w:val="00947967"/>
    <w:rsid w:val="00950162"/>
    <w:rsid w:val="00957746"/>
    <w:rsid w:val="0096305E"/>
    <w:rsid w:val="009636FE"/>
    <w:rsid w:val="00965200"/>
    <w:rsid w:val="009668B3"/>
    <w:rsid w:val="00971471"/>
    <w:rsid w:val="00982E71"/>
    <w:rsid w:val="009849C2"/>
    <w:rsid w:val="00984D24"/>
    <w:rsid w:val="009858EB"/>
    <w:rsid w:val="00985A62"/>
    <w:rsid w:val="00992CBB"/>
    <w:rsid w:val="009A1154"/>
    <w:rsid w:val="009B0046"/>
    <w:rsid w:val="009B2085"/>
    <w:rsid w:val="009B635D"/>
    <w:rsid w:val="009B79E8"/>
    <w:rsid w:val="009C1440"/>
    <w:rsid w:val="009C2107"/>
    <w:rsid w:val="009C4C20"/>
    <w:rsid w:val="009C5D9E"/>
    <w:rsid w:val="009D2C3E"/>
    <w:rsid w:val="009E0625"/>
    <w:rsid w:val="009E145A"/>
    <w:rsid w:val="009E3034"/>
    <w:rsid w:val="009E549F"/>
    <w:rsid w:val="009F28A8"/>
    <w:rsid w:val="009F473E"/>
    <w:rsid w:val="009F682A"/>
    <w:rsid w:val="00A022BE"/>
    <w:rsid w:val="00A078EA"/>
    <w:rsid w:val="00A1562B"/>
    <w:rsid w:val="00A17D33"/>
    <w:rsid w:val="00A231D3"/>
    <w:rsid w:val="00A24C95"/>
    <w:rsid w:val="00A26094"/>
    <w:rsid w:val="00A301BF"/>
    <w:rsid w:val="00A302B2"/>
    <w:rsid w:val="00A331B4"/>
    <w:rsid w:val="00A3484E"/>
    <w:rsid w:val="00A36ADA"/>
    <w:rsid w:val="00A438D8"/>
    <w:rsid w:val="00A43B1A"/>
    <w:rsid w:val="00A473F5"/>
    <w:rsid w:val="00A51F9D"/>
    <w:rsid w:val="00A5416A"/>
    <w:rsid w:val="00A639F4"/>
    <w:rsid w:val="00A65A5F"/>
    <w:rsid w:val="00A6634D"/>
    <w:rsid w:val="00A75BD6"/>
    <w:rsid w:val="00A81A32"/>
    <w:rsid w:val="00A835BD"/>
    <w:rsid w:val="00A950C7"/>
    <w:rsid w:val="00A97B15"/>
    <w:rsid w:val="00AA42D5"/>
    <w:rsid w:val="00AB0E6F"/>
    <w:rsid w:val="00AB2FAB"/>
    <w:rsid w:val="00AB5C14"/>
    <w:rsid w:val="00AB65E4"/>
    <w:rsid w:val="00AC1752"/>
    <w:rsid w:val="00AC1EE7"/>
    <w:rsid w:val="00AC333F"/>
    <w:rsid w:val="00AC40FB"/>
    <w:rsid w:val="00AC41F3"/>
    <w:rsid w:val="00AC585C"/>
    <w:rsid w:val="00AD1925"/>
    <w:rsid w:val="00AD4D3F"/>
    <w:rsid w:val="00AE067D"/>
    <w:rsid w:val="00AE1257"/>
    <w:rsid w:val="00AF1181"/>
    <w:rsid w:val="00AF2F79"/>
    <w:rsid w:val="00AF3143"/>
    <w:rsid w:val="00AF4653"/>
    <w:rsid w:val="00AF7C6A"/>
    <w:rsid w:val="00AF7DB7"/>
    <w:rsid w:val="00B00EEE"/>
    <w:rsid w:val="00B043FA"/>
    <w:rsid w:val="00B12D84"/>
    <w:rsid w:val="00B24BCF"/>
    <w:rsid w:val="00B27EEE"/>
    <w:rsid w:val="00B339BE"/>
    <w:rsid w:val="00B34841"/>
    <w:rsid w:val="00B37144"/>
    <w:rsid w:val="00B41624"/>
    <w:rsid w:val="00B443E4"/>
    <w:rsid w:val="00B519BE"/>
    <w:rsid w:val="00B563EA"/>
    <w:rsid w:val="00B60E51"/>
    <w:rsid w:val="00B63A54"/>
    <w:rsid w:val="00B77D18"/>
    <w:rsid w:val="00B8313A"/>
    <w:rsid w:val="00B83C6B"/>
    <w:rsid w:val="00B849AA"/>
    <w:rsid w:val="00B855E2"/>
    <w:rsid w:val="00B93503"/>
    <w:rsid w:val="00B94FBD"/>
    <w:rsid w:val="00B96B56"/>
    <w:rsid w:val="00BA31E8"/>
    <w:rsid w:val="00BA55E0"/>
    <w:rsid w:val="00BA6BD4"/>
    <w:rsid w:val="00BA6FF1"/>
    <w:rsid w:val="00BB2655"/>
    <w:rsid w:val="00BB3752"/>
    <w:rsid w:val="00BB6688"/>
    <w:rsid w:val="00BC26D4"/>
    <w:rsid w:val="00BC2CAA"/>
    <w:rsid w:val="00BC64F2"/>
    <w:rsid w:val="00BD4303"/>
    <w:rsid w:val="00BD6FB4"/>
    <w:rsid w:val="00BD7D5D"/>
    <w:rsid w:val="00BE25BF"/>
    <w:rsid w:val="00BE4A71"/>
    <w:rsid w:val="00BF2A42"/>
    <w:rsid w:val="00BF6BA3"/>
    <w:rsid w:val="00C00156"/>
    <w:rsid w:val="00C03D8C"/>
    <w:rsid w:val="00C055EC"/>
    <w:rsid w:val="00C10DC9"/>
    <w:rsid w:val="00C12FB3"/>
    <w:rsid w:val="00C14BBE"/>
    <w:rsid w:val="00C14DD8"/>
    <w:rsid w:val="00C16D76"/>
    <w:rsid w:val="00C17341"/>
    <w:rsid w:val="00C21B2A"/>
    <w:rsid w:val="00C22D86"/>
    <w:rsid w:val="00C24EEF"/>
    <w:rsid w:val="00C25CF6"/>
    <w:rsid w:val="00C26C36"/>
    <w:rsid w:val="00C32768"/>
    <w:rsid w:val="00C36BEC"/>
    <w:rsid w:val="00C431DF"/>
    <w:rsid w:val="00C456BD"/>
    <w:rsid w:val="00C530DC"/>
    <w:rsid w:val="00C5350D"/>
    <w:rsid w:val="00C6123C"/>
    <w:rsid w:val="00C7084D"/>
    <w:rsid w:val="00C7134F"/>
    <w:rsid w:val="00C7315E"/>
    <w:rsid w:val="00C75895"/>
    <w:rsid w:val="00C761A3"/>
    <w:rsid w:val="00C826D6"/>
    <w:rsid w:val="00C83C9F"/>
    <w:rsid w:val="00C86866"/>
    <w:rsid w:val="00C92024"/>
    <w:rsid w:val="00C94840"/>
    <w:rsid w:val="00C956CC"/>
    <w:rsid w:val="00CA6AC8"/>
    <w:rsid w:val="00CB027F"/>
    <w:rsid w:val="00CC6297"/>
    <w:rsid w:val="00CC7690"/>
    <w:rsid w:val="00CD1986"/>
    <w:rsid w:val="00CD258F"/>
    <w:rsid w:val="00CE4D5C"/>
    <w:rsid w:val="00CF05DA"/>
    <w:rsid w:val="00CF58EB"/>
    <w:rsid w:val="00CF7A2C"/>
    <w:rsid w:val="00D0106E"/>
    <w:rsid w:val="00D016E7"/>
    <w:rsid w:val="00D06383"/>
    <w:rsid w:val="00D20E85"/>
    <w:rsid w:val="00D24615"/>
    <w:rsid w:val="00D27557"/>
    <w:rsid w:val="00D356F6"/>
    <w:rsid w:val="00D37842"/>
    <w:rsid w:val="00D37A73"/>
    <w:rsid w:val="00D413B4"/>
    <w:rsid w:val="00D42DC2"/>
    <w:rsid w:val="00D45047"/>
    <w:rsid w:val="00D537E1"/>
    <w:rsid w:val="00D55BB2"/>
    <w:rsid w:val="00D6091A"/>
    <w:rsid w:val="00D6695F"/>
    <w:rsid w:val="00D75644"/>
    <w:rsid w:val="00D81656"/>
    <w:rsid w:val="00D81DC7"/>
    <w:rsid w:val="00D829F1"/>
    <w:rsid w:val="00D83D87"/>
    <w:rsid w:val="00D86A30"/>
    <w:rsid w:val="00D916A2"/>
    <w:rsid w:val="00D951AD"/>
    <w:rsid w:val="00D961EB"/>
    <w:rsid w:val="00D97CB4"/>
    <w:rsid w:val="00D97DD4"/>
    <w:rsid w:val="00DA5A8A"/>
    <w:rsid w:val="00DA79F0"/>
    <w:rsid w:val="00DB26CD"/>
    <w:rsid w:val="00DB3135"/>
    <w:rsid w:val="00DB441C"/>
    <w:rsid w:val="00DB44AF"/>
    <w:rsid w:val="00DC1F58"/>
    <w:rsid w:val="00DC339B"/>
    <w:rsid w:val="00DC5D40"/>
    <w:rsid w:val="00DD30E9"/>
    <w:rsid w:val="00DD4F47"/>
    <w:rsid w:val="00DD7FBB"/>
    <w:rsid w:val="00DE0B9F"/>
    <w:rsid w:val="00DE4238"/>
    <w:rsid w:val="00DE42B9"/>
    <w:rsid w:val="00DE5424"/>
    <w:rsid w:val="00DE657F"/>
    <w:rsid w:val="00DF1218"/>
    <w:rsid w:val="00DF6462"/>
    <w:rsid w:val="00DF7B06"/>
    <w:rsid w:val="00E02FA0"/>
    <w:rsid w:val="00E036DC"/>
    <w:rsid w:val="00E10454"/>
    <w:rsid w:val="00E112E5"/>
    <w:rsid w:val="00E21CC7"/>
    <w:rsid w:val="00E24D9E"/>
    <w:rsid w:val="00E25849"/>
    <w:rsid w:val="00E30BEA"/>
    <w:rsid w:val="00E3197E"/>
    <w:rsid w:val="00E342F8"/>
    <w:rsid w:val="00E351ED"/>
    <w:rsid w:val="00E6034B"/>
    <w:rsid w:val="00E64A66"/>
    <w:rsid w:val="00E6549E"/>
    <w:rsid w:val="00E65EDE"/>
    <w:rsid w:val="00E70F81"/>
    <w:rsid w:val="00E76281"/>
    <w:rsid w:val="00E77055"/>
    <w:rsid w:val="00E77460"/>
    <w:rsid w:val="00E83ABC"/>
    <w:rsid w:val="00E83C66"/>
    <w:rsid w:val="00E844F2"/>
    <w:rsid w:val="00E86D61"/>
    <w:rsid w:val="00E86F63"/>
    <w:rsid w:val="00E92FCB"/>
    <w:rsid w:val="00EA147F"/>
    <w:rsid w:val="00EA6C39"/>
    <w:rsid w:val="00EA7A31"/>
    <w:rsid w:val="00EA7C8D"/>
    <w:rsid w:val="00ED03AB"/>
    <w:rsid w:val="00ED0CAC"/>
    <w:rsid w:val="00ED1CD4"/>
    <w:rsid w:val="00ED1D2B"/>
    <w:rsid w:val="00ED5A8D"/>
    <w:rsid w:val="00ED64B5"/>
    <w:rsid w:val="00EE0FFB"/>
    <w:rsid w:val="00EE1E03"/>
    <w:rsid w:val="00EE45D0"/>
    <w:rsid w:val="00EE7CCA"/>
    <w:rsid w:val="00F012F6"/>
    <w:rsid w:val="00F068BB"/>
    <w:rsid w:val="00F14C4B"/>
    <w:rsid w:val="00F15772"/>
    <w:rsid w:val="00F16A14"/>
    <w:rsid w:val="00F231DC"/>
    <w:rsid w:val="00F30108"/>
    <w:rsid w:val="00F30511"/>
    <w:rsid w:val="00F362D7"/>
    <w:rsid w:val="00F37D7B"/>
    <w:rsid w:val="00F44EE9"/>
    <w:rsid w:val="00F461EE"/>
    <w:rsid w:val="00F47B7E"/>
    <w:rsid w:val="00F5314C"/>
    <w:rsid w:val="00F635DD"/>
    <w:rsid w:val="00F63E4C"/>
    <w:rsid w:val="00F6627B"/>
    <w:rsid w:val="00F676ED"/>
    <w:rsid w:val="00F734F2"/>
    <w:rsid w:val="00F75052"/>
    <w:rsid w:val="00F76B31"/>
    <w:rsid w:val="00F804D3"/>
    <w:rsid w:val="00F81CD2"/>
    <w:rsid w:val="00F82641"/>
    <w:rsid w:val="00F902D6"/>
    <w:rsid w:val="00F90F18"/>
    <w:rsid w:val="00F937E4"/>
    <w:rsid w:val="00F95EE7"/>
    <w:rsid w:val="00FA39E6"/>
    <w:rsid w:val="00FA77EB"/>
    <w:rsid w:val="00FA7BC9"/>
    <w:rsid w:val="00FB378E"/>
    <w:rsid w:val="00FB37F1"/>
    <w:rsid w:val="00FB47C0"/>
    <w:rsid w:val="00FB501B"/>
    <w:rsid w:val="00FB7770"/>
    <w:rsid w:val="00FC0B33"/>
    <w:rsid w:val="00FC5EBC"/>
    <w:rsid w:val="00FD3B91"/>
    <w:rsid w:val="00FD576B"/>
    <w:rsid w:val="00FD579E"/>
    <w:rsid w:val="00FD751A"/>
    <w:rsid w:val="00FE2391"/>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64336"/>
  <w15:docId w15:val="{D50A448B-A54B-4DB4-8C40-F94CCA64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qFormat/>
    <w:rsid w:val="00ED0CAC"/>
    <w:pPr>
      <w:numPr>
        <w:ilvl w:val="1"/>
        <w:numId w:val="25"/>
      </w:numPr>
      <w:outlineLvl w:val="1"/>
    </w:pPr>
    <w:rPr>
      <w:rFonts w:hAnsi="Arial"/>
      <w:b/>
      <w:bCs/>
      <w:kern w:val="32"/>
      <w:szCs w:val="48"/>
    </w:rPr>
  </w:style>
  <w:style w:type="paragraph" w:styleId="3">
    <w:name w:val="heading 3"/>
    <w:basedOn w:val="a5"/>
    <w:link w:val="30"/>
    <w:qFormat/>
    <w:rsid w:val="004F5E57"/>
    <w:pPr>
      <w:numPr>
        <w:ilvl w:val="2"/>
        <w:numId w:val="25"/>
      </w:numPr>
      <w:outlineLvl w:val="2"/>
    </w:pPr>
    <w:rPr>
      <w:rFonts w:hAnsi="Arial"/>
      <w:bCs/>
      <w:kern w:val="32"/>
      <w:szCs w:val="36"/>
    </w:rPr>
  </w:style>
  <w:style w:type="paragraph" w:styleId="4">
    <w:name w:val="heading 4"/>
    <w:basedOn w:val="a5"/>
    <w:link w:val="40"/>
    <w:qFormat/>
    <w:rsid w:val="004F5E57"/>
    <w:pPr>
      <w:numPr>
        <w:ilvl w:val="3"/>
        <w:numId w:val="25"/>
      </w:numPr>
      <w:outlineLvl w:val="3"/>
    </w:pPr>
    <w:rPr>
      <w:rFonts w:hAnsi="Arial"/>
      <w:kern w:val="32"/>
      <w:szCs w:val="36"/>
    </w:rPr>
  </w:style>
  <w:style w:type="paragraph" w:styleId="5">
    <w:name w:val="heading 5"/>
    <w:basedOn w:val="a5"/>
    <w:link w:val="50"/>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40">
    <w:name w:val="標題 4 字元"/>
    <w:basedOn w:val="a6"/>
    <w:link w:val="4"/>
    <w:rsid w:val="00BE4A71"/>
    <w:rPr>
      <w:rFonts w:ascii="標楷體" w:eastAsia="標楷體" w:hAnsi="Arial"/>
      <w:kern w:val="32"/>
      <w:sz w:val="32"/>
      <w:szCs w:val="36"/>
    </w:rPr>
  </w:style>
  <w:style w:type="character" w:customStyle="1" w:styleId="50">
    <w:name w:val="標題 5 字元"/>
    <w:basedOn w:val="a6"/>
    <w:link w:val="5"/>
    <w:rsid w:val="009636FE"/>
    <w:rPr>
      <w:rFonts w:ascii="標楷體" w:eastAsia="標楷體" w:hAnsi="Arial"/>
      <w:bCs/>
      <w:kern w:val="32"/>
      <w:sz w:val="32"/>
      <w:szCs w:val="36"/>
    </w:rPr>
  </w:style>
  <w:style w:type="character" w:customStyle="1" w:styleId="30">
    <w:name w:val="標題 3 字元"/>
    <w:basedOn w:val="a6"/>
    <w:link w:val="3"/>
    <w:rsid w:val="009636FE"/>
    <w:rPr>
      <w:rFonts w:ascii="標楷體" w:eastAsia="標楷體" w:hAnsi="Arial"/>
      <w:bCs/>
      <w:kern w:val="32"/>
      <w:sz w:val="32"/>
      <w:szCs w:val="36"/>
    </w:rPr>
  </w:style>
  <w:style w:type="paragraph" w:styleId="afb">
    <w:name w:val="footnote text"/>
    <w:basedOn w:val="a5"/>
    <w:link w:val="afc"/>
    <w:uiPriority w:val="99"/>
    <w:semiHidden/>
    <w:unhideWhenUsed/>
    <w:rsid w:val="0062717B"/>
    <w:pPr>
      <w:widowControl/>
      <w:overflowPunct/>
      <w:autoSpaceDE/>
      <w:autoSpaceDN/>
      <w:snapToGrid w:val="0"/>
    </w:pPr>
    <w:rPr>
      <w:sz w:val="20"/>
    </w:rPr>
  </w:style>
  <w:style w:type="character" w:customStyle="1" w:styleId="afc">
    <w:name w:val="註腳文字 字元"/>
    <w:basedOn w:val="a6"/>
    <w:link w:val="afb"/>
    <w:uiPriority w:val="99"/>
    <w:semiHidden/>
    <w:rsid w:val="0062717B"/>
    <w:rPr>
      <w:rFonts w:ascii="標楷體" w:eastAsia="標楷體"/>
      <w:kern w:val="2"/>
    </w:rPr>
  </w:style>
  <w:style w:type="character" w:styleId="afd">
    <w:name w:val="footnote reference"/>
    <w:uiPriority w:val="99"/>
    <w:semiHidden/>
    <w:unhideWhenUsed/>
    <w:rsid w:val="0062717B"/>
    <w:rPr>
      <w:vertAlign w:val="superscript"/>
    </w:rPr>
  </w:style>
  <w:style w:type="character" w:customStyle="1" w:styleId="aa">
    <w:name w:val="簽名 字元"/>
    <w:basedOn w:val="a6"/>
    <w:link w:val="a9"/>
    <w:semiHidden/>
    <w:rsid w:val="006D7AF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263489085">
      <w:bodyDiv w:val="1"/>
      <w:marLeft w:val="0"/>
      <w:marRight w:val="0"/>
      <w:marTop w:val="0"/>
      <w:marBottom w:val="0"/>
      <w:divBdr>
        <w:top w:val="none" w:sz="0" w:space="0" w:color="auto"/>
        <w:left w:val="none" w:sz="0" w:space="0" w:color="auto"/>
        <w:bottom w:val="none" w:sz="0" w:space="0" w:color="auto"/>
        <w:right w:val="none" w:sz="0" w:space="0" w:color="auto"/>
      </w:divBdr>
      <w:divsChild>
        <w:div w:id="1421373366">
          <w:marLeft w:val="0"/>
          <w:marRight w:val="0"/>
          <w:marTop w:val="0"/>
          <w:marBottom w:val="0"/>
          <w:divBdr>
            <w:top w:val="none" w:sz="0" w:space="0" w:color="auto"/>
            <w:left w:val="none" w:sz="0" w:space="0" w:color="auto"/>
            <w:bottom w:val="none" w:sz="0" w:space="0" w:color="auto"/>
            <w:right w:val="none" w:sz="0" w:space="0" w:color="auto"/>
          </w:divBdr>
        </w:div>
      </w:divsChild>
    </w:div>
    <w:div w:id="2022733131">
      <w:bodyDiv w:val="1"/>
      <w:marLeft w:val="0"/>
      <w:marRight w:val="0"/>
      <w:marTop w:val="0"/>
      <w:marBottom w:val="0"/>
      <w:divBdr>
        <w:top w:val="none" w:sz="0" w:space="0" w:color="auto"/>
        <w:left w:val="none" w:sz="0" w:space="0" w:color="auto"/>
        <w:bottom w:val="none" w:sz="0" w:space="0" w:color="auto"/>
        <w:right w:val="none" w:sz="0" w:space="0" w:color="auto"/>
      </w:divBdr>
      <w:divsChild>
        <w:div w:id="59247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5FC-B091-4A0B-8645-3AFE028C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13</Pages>
  <Words>1146</Words>
  <Characters>6538</Characters>
  <Application>Microsoft Office Word</Application>
  <DocSecurity>0</DocSecurity>
  <Lines>54</Lines>
  <Paragraphs>15</Paragraphs>
  <ScaleCrop>false</ScaleCrop>
  <Company>cy</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吳德良</dc:creator>
  <cp:lastModifiedBy>柯博修</cp:lastModifiedBy>
  <cp:revision>2</cp:revision>
  <cp:lastPrinted>2026-06-12T09:22:00Z</cp:lastPrinted>
  <dcterms:created xsi:type="dcterms:W3CDTF">2026-06-12T09:22:00Z</dcterms:created>
  <dcterms:modified xsi:type="dcterms:W3CDTF">2026-06-12T09:22:00Z</dcterms:modified>
</cp:coreProperties>
</file>